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8D8C9" w14:textId="77777777" w:rsidR="003D07A4" w:rsidRPr="00D17977" w:rsidRDefault="003D07A4" w:rsidP="003D07A4">
      <w:pPr>
        <w:pStyle w:val="NoSpacing"/>
        <w:rPr>
          <w:rFonts w:asciiTheme="minorHAnsi" w:hAnsiTheme="minorHAnsi"/>
          <w:color w:val="000000" w:themeColor="text1"/>
        </w:rPr>
      </w:pPr>
    </w:p>
    <w:p w14:paraId="5F715A74" w14:textId="77777777" w:rsidR="003D07A4" w:rsidRPr="00D17977" w:rsidRDefault="003D07A4" w:rsidP="003D07A4">
      <w:pPr>
        <w:pStyle w:val="NoSpacing"/>
        <w:rPr>
          <w:rFonts w:asciiTheme="minorHAnsi" w:hAnsiTheme="minorHAnsi"/>
          <w:color w:val="000000" w:themeColor="text1"/>
        </w:rPr>
      </w:pPr>
    </w:p>
    <w:p w14:paraId="1AA80044" w14:textId="77777777" w:rsidR="003D07A4" w:rsidRPr="00D17977" w:rsidRDefault="003D07A4" w:rsidP="003D07A4">
      <w:pPr>
        <w:pStyle w:val="NoSpacing"/>
        <w:rPr>
          <w:rFonts w:asciiTheme="minorHAnsi" w:eastAsia="Arial" w:hAnsiTheme="minorHAnsi" w:cs="Arial"/>
          <w:color w:val="000000" w:themeColor="text1"/>
        </w:rPr>
      </w:pPr>
      <w:bookmarkStart w:id="0" w:name="_2gazcsgmxkub" w:colFirst="0" w:colLast="0"/>
      <w:bookmarkEnd w:id="0"/>
      <w:r w:rsidRPr="00D17977">
        <w:rPr>
          <w:rFonts w:asciiTheme="minorHAnsi" w:eastAsia="PT Sans Narrow" w:hAnsiTheme="minorHAnsi" w:cs="PT Sans Narrow"/>
          <w:color w:val="000000" w:themeColor="text1"/>
          <w:sz w:val="28"/>
          <w:szCs w:val="28"/>
        </w:rPr>
        <w:br/>
      </w:r>
      <w:r w:rsidRPr="00D17977">
        <w:rPr>
          <w:rFonts w:asciiTheme="minorHAnsi" w:eastAsia="PT Sans Narrow" w:hAnsiTheme="minorHAnsi" w:cs="PT Sans Narrow"/>
          <w:color w:val="000000" w:themeColor="text1"/>
          <w:sz w:val="28"/>
          <w:szCs w:val="28"/>
        </w:rPr>
        <w:br/>
      </w:r>
      <w:r w:rsidRPr="00D17977">
        <w:rPr>
          <w:rFonts w:asciiTheme="minorHAnsi" w:eastAsia="Arial" w:hAnsiTheme="minorHAnsi" w:cs="Arial"/>
          <w:color w:val="000000" w:themeColor="text1"/>
        </w:rPr>
        <w:t xml:space="preserve">        </w:t>
      </w:r>
    </w:p>
    <w:p w14:paraId="3A1EE84D" w14:textId="77777777" w:rsidR="003D07A4" w:rsidRPr="00D17977" w:rsidRDefault="003D07A4" w:rsidP="003D07A4">
      <w:pPr>
        <w:pStyle w:val="NoSpacing"/>
        <w:rPr>
          <w:rFonts w:asciiTheme="minorHAnsi" w:eastAsia="Arial" w:hAnsiTheme="minorHAnsi" w:cs="Arial"/>
          <w:color w:val="000000" w:themeColor="text1"/>
        </w:rPr>
      </w:pPr>
    </w:p>
    <w:p w14:paraId="4EC2A345" w14:textId="77777777" w:rsidR="003D07A4" w:rsidRPr="00D17977" w:rsidRDefault="003D07A4" w:rsidP="003D07A4">
      <w:pPr>
        <w:pStyle w:val="NoSpacing"/>
        <w:jc w:val="center"/>
        <w:rPr>
          <w:rFonts w:asciiTheme="minorHAnsi" w:eastAsia="Arial" w:hAnsiTheme="minorHAnsi" w:cs="Arial"/>
          <w:color w:val="000000" w:themeColor="text1"/>
        </w:rPr>
      </w:pPr>
    </w:p>
    <w:p w14:paraId="1BFE6AFB" w14:textId="77777777" w:rsidR="003D07A4" w:rsidRPr="00D17977" w:rsidRDefault="003D07A4" w:rsidP="003D07A4">
      <w:pPr>
        <w:pStyle w:val="NoSpacing"/>
        <w:jc w:val="center"/>
        <w:rPr>
          <w:rFonts w:asciiTheme="minorHAnsi" w:eastAsia="Arial" w:hAnsiTheme="minorHAnsi" w:cs="Arial"/>
          <w:color w:val="000000" w:themeColor="text1"/>
          <w:sz w:val="52"/>
          <w:szCs w:val="52"/>
        </w:rPr>
      </w:pPr>
    </w:p>
    <w:p w14:paraId="0A5ADBA8" w14:textId="77777777" w:rsidR="003D07A4" w:rsidRPr="007D5BD0" w:rsidRDefault="003D07A4" w:rsidP="007D5BD0">
      <w:pPr>
        <w:pStyle w:val="Title"/>
        <w:jc w:val="center"/>
        <w:rPr>
          <w:rFonts w:asciiTheme="minorHAnsi" w:eastAsia="Arial" w:hAnsiTheme="minorHAnsi"/>
          <w:sz w:val="52"/>
          <w:szCs w:val="52"/>
        </w:rPr>
      </w:pPr>
      <w:r w:rsidRPr="007D5BD0">
        <w:rPr>
          <w:rFonts w:asciiTheme="minorHAnsi" w:eastAsia="Arial" w:hAnsiTheme="minorHAnsi"/>
          <w:sz w:val="52"/>
          <w:szCs w:val="52"/>
        </w:rPr>
        <w:t>Identifying Accessible Open Educational Resources</w:t>
      </w:r>
    </w:p>
    <w:p w14:paraId="5AA95F8C" w14:textId="77777777" w:rsidR="003D07A4" w:rsidRPr="00D17977" w:rsidRDefault="003D07A4" w:rsidP="003D07A4">
      <w:pPr>
        <w:pStyle w:val="NoSpacing"/>
        <w:jc w:val="center"/>
        <w:rPr>
          <w:rFonts w:asciiTheme="minorHAnsi" w:eastAsia="Arial" w:hAnsiTheme="minorHAnsi" w:cs="Arial"/>
          <w:color w:val="000000" w:themeColor="text1"/>
          <w:sz w:val="52"/>
          <w:szCs w:val="52"/>
        </w:rPr>
      </w:pPr>
    </w:p>
    <w:p w14:paraId="2EC35B72" w14:textId="77777777" w:rsidR="003D07A4" w:rsidRPr="00D17977" w:rsidRDefault="003D07A4" w:rsidP="003D07A4">
      <w:pPr>
        <w:pStyle w:val="NoSpacing"/>
        <w:jc w:val="center"/>
        <w:rPr>
          <w:rFonts w:asciiTheme="minorHAnsi" w:eastAsia="Arial" w:hAnsiTheme="minorHAnsi" w:cs="Arial"/>
          <w:color w:val="000000" w:themeColor="text1"/>
          <w:sz w:val="40"/>
          <w:szCs w:val="40"/>
        </w:rPr>
      </w:pPr>
    </w:p>
    <w:p w14:paraId="1797F93C" w14:textId="77777777" w:rsidR="003D07A4" w:rsidRPr="00D17977" w:rsidRDefault="003D07A4" w:rsidP="003D07A4">
      <w:pPr>
        <w:pStyle w:val="NoSpacing"/>
        <w:jc w:val="center"/>
        <w:rPr>
          <w:rFonts w:asciiTheme="minorHAnsi" w:eastAsia="Arial" w:hAnsiTheme="minorHAnsi" w:cs="Arial"/>
          <w:color w:val="000000" w:themeColor="text1"/>
          <w:sz w:val="40"/>
          <w:szCs w:val="40"/>
        </w:rPr>
      </w:pPr>
    </w:p>
    <w:p w14:paraId="3C413DF3" w14:textId="77777777" w:rsidR="003D07A4" w:rsidRPr="00D17977" w:rsidRDefault="003D07A4" w:rsidP="003D07A4">
      <w:pPr>
        <w:pStyle w:val="NoSpacing"/>
        <w:jc w:val="center"/>
        <w:rPr>
          <w:rFonts w:asciiTheme="minorHAnsi" w:eastAsia="Arial" w:hAnsiTheme="minorHAnsi" w:cs="Arial"/>
          <w:color w:val="000000" w:themeColor="text1"/>
          <w:sz w:val="40"/>
          <w:szCs w:val="40"/>
        </w:rPr>
      </w:pPr>
    </w:p>
    <w:p w14:paraId="2DF2743C" w14:textId="77777777" w:rsidR="003D07A4" w:rsidRPr="00D17977" w:rsidRDefault="003D07A4" w:rsidP="003D07A4">
      <w:pPr>
        <w:pStyle w:val="NoSpacing"/>
        <w:jc w:val="center"/>
        <w:rPr>
          <w:rFonts w:asciiTheme="minorHAnsi" w:eastAsia="Arial" w:hAnsiTheme="minorHAnsi" w:cs="Arial"/>
          <w:color w:val="000000" w:themeColor="text1"/>
          <w:sz w:val="40"/>
          <w:szCs w:val="40"/>
        </w:rPr>
      </w:pPr>
    </w:p>
    <w:p w14:paraId="4961FD49" w14:textId="77777777" w:rsidR="003D07A4" w:rsidRPr="00D17977" w:rsidRDefault="003D07A4" w:rsidP="003D07A4">
      <w:pPr>
        <w:pStyle w:val="NoSpacing"/>
        <w:jc w:val="center"/>
        <w:rPr>
          <w:rFonts w:asciiTheme="minorHAnsi" w:eastAsia="Arial" w:hAnsiTheme="minorHAnsi" w:cs="Arial"/>
          <w:color w:val="000000" w:themeColor="text1"/>
          <w:sz w:val="40"/>
          <w:szCs w:val="40"/>
        </w:rPr>
      </w:pPr>
    </w:p>
    <w:p w14:paraId="4F3EAB0A"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r>
        <w:rPr>
          <w:rFonts w:asciiTheme="minorHAnsi" w:eastAsia="Arial" w:hAnsiTheme="minorHAnsi" w:cs="Arial"/>
          <w:color w:val="000000" w:themeColor="text1"/>
          <w:sz w:val="32"/>
          <w:szCs w:val="32"/>
        </w:rPr>
        <w:t>Amanda Hardman</w:t>
      </w:r>
    </w:p>
    <w:p w14:paraId="32349073"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2596623F"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r>
        <w:rPr>
          <w:rFonts w:asciiTheme="minorHAnsi" w:eastAsia="Arial" w:hAnsiTheme="minorHAnsi" w:cs="Arial"/>
          <w:color w:val="000000" w:themeColor="text1"/>
          <w:sz w:val="32"/>
          <w:szCs w:val="32"/>
        </w:rPr>
        <w:t>September 27, 2019</w:t>
      </w:r>
    </w:p>
    <w:p w14:paraId="1543D5E5"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66715ED9"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26508E90"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7B79FB15"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11A24D7E"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1A838DCD"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43E3BFB3"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133E01C8" w14:textId="77777777" w:rsidR="003D07A4" w:rsidRPr="00D17977" w:rsidRDefault="003D07A4" w:rsidP="003D07A4">
      <w:pPr>
        <w:pStyle w:val="NoSpacing"/>
        <w:jc w:val="center"/>
        <w:rPr>
          <w:rFonts w:asciiTheme="minorHAnsi" w:eastAsia="Arial" w:hAnsiTheme="minorHAnsi" w:cs="Arial"/>
          <w:color w:val="000000" w:themeColor="text1"/>
          <w:sz w:val="32"/>
          <w:szCs w:val="32"/>
        </w:rPr>
      </w:pPr>
    </w:p>
    <w:p w14:paraId="743224BB" w14:textId="77777777" w:rsidR="003D07A4" w:rsidRPr="00D17977" w:rsidRDefault="003D07A4" w:rsidP="003D07A4">
      <w:pPr>
        <w:pStyle w:val="NoSpacing"/>
        <w:jc w:val="center"/>
        <w:rPr>
          <w:rFonts w:asciiTheme="minorHAnsi" w:eastAsia="Arial" w:hAnsiTheme="minorHAnsi" w:cs="Arial"/>
          <w:color w:val="000000" w:themeColor="text1"/>
        </w:rPr>
      </w:pPr>
    </w:p>
    <w:p w14:paraId="42B814D1" w14:textId="77777777" w:rsidR="003D07A4" w:rsidRPr="00D17977" w:rsidRDefault="003D07A4" w:rsidP="003D07A4">
      <w:pPr>
        <w:pStyle w:val="NoSpacing"/>
        <w:jc w:val="center"/>
        <w:rPr>
          <w:rFonts w:asciiTheme="minorHAnsi" w:eastAsia="Arial" w:hAnsiTheme="minorHAnsi" w:cs="Arial"/>
          <w:color w:val="000000" w:themeColor="text1"/>
        </w:rPr>
      </w:pPr>
    </w:p>
    <w:p w14:paraId="2B036B92" w14:textId="77777777" w:rsidR="003D07A4" w:rsidRPr="00D17977" w:rsidRDefault="003D07A4" w:rsidP="003D07A4">
      <w:pPr>
        <w:pStyle w:val="NoSpacing"/>
        <w:jc w:val="center"/>
        <w:rPr>
          <w:rFonts w:asciiTheme="minorHAnsi" w:eastAsia="Arial" w:hAnsiTheme="minorHAnsi" w:cs="Arial"/>
          <w:color w:val="000000" w:themeColor="text1"/>
        </w:rPr>
      </w:pPr>
    </w:p>
    <w:p w14:paraId="3D428B1E" w14:textId="77777777" w:rsidR="003D07A4" w:rsidRPr="00D17977" w:rsidRDefault="003D07A4" w:rsidP="003D07A4">
      <w:pPr>
        <w:pStyle w:val="NoSpacing"/>
        <w:rPr>
          <w:rFonts w:asciiTheme="minorHAnsi" w:eastAsia="Arial" w:hAnsiTheme="minorHAnsi" w:cs="Arial"/>
          <w:color w:val="000000" w:themeColor="text1"/>
        </w:rPr>
      </w:pPr>
    </w:p>
    <w:p w14:paraId="3CDFD7E3" w14:textId="77777777" w:rsidR="003D07A4" w:rsidRPr="00D17977" w:rsidRDefault="003D07A4" w:rsidP="003D07A4">
      <w:pPr>
        <w:pStyle w:val="NoSpacing"/>
        <w:rPr>
          <w:rFonts w:asciiTheme="minorHAnsi" w:eastAsia="Arial" w:hAnsiTheme="minorHAnsi" w:cs="Arial"/>
          <w:color w:val="000000" w:themeColor="text1"/>
        </w:rPr>
      </w:pPr>
    </w:p>
    <w:p w14:paraId="7269FF12" w14:textId="77777777" w:rsidR="003D07A4" w:rsidRPr="00D17977" w:rsidRDefault="003D07A4" w:rsidP="003D07A4">
      <w:pPr>
        <w:pStyle w:val="NoSpacing"/>
        <w:rPr>
          <w:rFonts w:asciiTheme="minorHAnsi" w:eastAsia="Arial" w:hAnsiTheme="minorHAnsi" w:cs="Arial"/>
          <w:color w:val="000000" w:themeColor="text1"/>
        </w:rPr>
      </w:pPr>
    </w:p>
    <w:p w14:paraId="676B4D0C" w14:textId="77777777" w:rsidR="003D07A4" w:rsidRPr="00D17977" w:rsidRDefault="003D07A4" w:rsidP="003D07A4">
      <w:pPr>
        <w:pStyle w:val="NoSpacing"/>
        <w:rPr>
          <w:rFonts w:asciiTheme="minorHAnsi" w:eastAsia="Arial" w:hAnsiTheme="minorHAnsi" w:cs="Arial"/>
          <w:color w:val="000000" w:themeColor="text1"/>
        </w:rPr>
      </w:pPr>
    </w:p>
    <w:p w14:paraId="1A77BAC6" w14:textId="77777777" w:rsidR="003D07A4" w:rsidRPr="00D17977" w:rsidRDefault="003D07A4" w:rsidP="003D07A4">
      <w:pPr>
        <w:pStyle w:val="NoSpacing"/>
        <w:rPr>
          <w:rFonts w:asciiTheme="minorHAnsi" w:eastAsia="Arial" w:hAnsiTheme="minorHAnsi" w:cs="Arial"/>
          <w:color w:val="000000" w:themeColor="text1"/>
        </w:rPr>
      </w:pPr>
    </w:p>
    <w:sdt>
      <w:sdtPr>
        <w:rPr>
          <w:rFonts w:ascii="Open Sans" w:eastAsia="Open Sans" w:hAnsi="Open Sans" w:cs="Open Sans"/>
          <w:color w:val="695D46"/>
          <w:sz w:val="22"/>
          <w:szCs w:val="22"/>
          <w:lang w:val="en"/>
        </w:rPr>
        <w:id w:val="1119651853"/>
        <w:docPartObj>
          <w:docPartGallery w:val="Table of Contents"/>
          <w:docPartUnique/>
        </w:docPartObj>
      </w:sdtPr>
      <w:sdtEndPr>
        <w:rPr>
          <w:rFonts w:ascii="Calibri" w:hAnsi="Calibri" w:cs="Calibri"/>
          <w:b/>
          <w:bCs/>
          <w:noProof/>
        </w:rPr>
      </w:sdtEndPr>
      <w:sdtContent>
        <w:p w14:paraId="1E232F73" w14:textId="5A343EEB" w:rsidR="00C66048" w:rsidRPr="00C66048" w:rsidRDefault="00C66048">
          <w:pPr>
            <w:pStyle w:val="TOCHeading"/>
            <w:rPr>
              <w:rFonts w:asciiTheme="minorHAnsi" w:hAnsiTheme="minorHAnsi" w:cstheme="minorHAnsi"/>
              <w:color w:val="auto"/>
            </w:rPr>
          </w:pPr>
          <w:r w:rsidRPr="00C66048">
            <w:rPr>
              <w:rFonts w:asciiTheme="minorHAnsi" w:hAnsiTheme="minorHAnsi" w:cstheme="minorHAnsi"/>
              <w:color w:val="auto"/>
            </w:rPr>
            <w:t>Table of Contents</w:t>
          </w:r>
        </w:p>
        <w:p w14:paraId="47C78214" w14:textId="64C62C77" w:rsidR="00C66048" w:rsidRPr="00C66048" w:rsidRDefault="00C66048">
          <w:pPr>
            <w:pStyle w:val="TOC1"/>
            <w:tabs>
              <w:tab w:val="right" w:leader="dot" w:pos="9350"/>
            </w:tabs>
            <w:rPr>
              <w:rFonts w:ascii="Calibri" w:eastAsiaTheme="minorEastAsia" w:hAnsi="Calibri" w:cs="Calibri"/>
              <w:noProof/>
              <w:color w:val="auto"/>
              <w:lang w:val="en-US"/>
            </w:rPr>
          </w:pPr>
          <w:r w:rsidRPr="00C66048">
            <w:rPr>
              <w:rFonts w:ascii="Calibri" w:hAnsi="Calibri" w:cs="Calibri"/>
            </w:rPr>
            <w:fldChar w:fldCharType="begin"/>
          </w:r>
          <w:r w:rsidRPr="00C66048">
            <w:rPr>
              <w:rFonts w:ascii="Calibri" w:hAnsi="Calibri" w:cs="Calibri"/>
            </w:rPr>
            <w:instrText xml:space="preserve"> TOC \o "1-3" \h \z \u </w:instrText>
          </w:r>
          <w:r w:rsidRPr="00C66048">
            <w:rPr>
              <w:rFonts w:ascii="Calibri" w:hAnsi="Calibri" w:cs="Calibri"/>
            </w:rPr>
            <w:fldChar w:fldCharType="separate"/>
          </w:r>
          <w:hyperlink w:anchor="_Toc20900488" w:history="1">
            <w:r w:rsidRPr="00C66048">
              <w:rPr>
                <w:rStyle w:val="Hyperlink"/>
                <w:rFonts w:ascii="Calibri" w:hAnsi="Calibri" w:cs="Calibri"/>
                <w:noProof/>
                <w:color w:val="auto"/>
              </w:rPr>
              <w:t>Overview</w:t>
            </w:r>
            <w:r w:rsidRPr="00C66048">
              <w:rPr>
                <w:rFonts w:ascii="Calibri" w:hAnsi="Calibri" w:cs="Calibri"/>
                <w:noProof/>
                <w:webHidden/>
                <w:color w:val="auto"/>
              </w:rPr>
              <w:tab/>
            </w:r>
            <w:r w:rsidRPr="00C66048">
              <w:rPr>
                <w:rFonts w:ascii="Calibri" w:hAnsi="Calibri" w:cs="Calibri"/>
                <w:noProof/>
                <w:webHidden/>
                <w:color w:val="auto"/>
              </w:rPr>
              <w:fldChar w:fldCharType="begin"/>
            </w:r>
            <w:r w:rsidRPr="00C66048">
              <w:rPr>
                <w:rFonts w:ascii="Calibri" w:hAnsi="Calibri" w:cs="Calibri"/>
                <w:noProof/>
                <w:webHidden/>
                <w:color w:val="auto"/>
              </w:rPr>
              <w:instrText xml:space="preserve"> PAGEREF _Toc20900488 \h </w:instrText>
            </w:r>
            <w:r w:rsidRPr="00C66048">
              <w:rPr>
                <w:rFonts w:ascii="Calibri" w:hAnsi="Calibri" w:cs="Calibri"/>
                <w:noProof/>
                <w:webHidden/>
                <w:color w:val="auto"/>
              </w:rPr>
            </w:r>
            <w:r w:rsidRPr="00C66048">
              <w:rPr>
                <w:rFonts w:ascii="Calibri" w:hAnsi="Calibri" w:cs="Calibri"/>
                <w:noProof/>
                <w:webHidden/>
                <w:color w:val="auto"/>
              </w:rPr>
              <w:fldChar w:fldCharType="separate"/>
            </w:r>
            <w:r w:rsidRPr="00C66048">
              <w:rPr>
                <w:rFonts w:ascii="Calibri" w:hAnsi="Calibri" w:cs="Calibri"/>
                <w:noProof/>
                <w:webHidden/>
                <w:color w:val="auto"/>
              </w:rPr>
              <w:t>3</w:t>
            </w:r>
            <w:r w:rsidRPr="00C66048">
              <w:rPr>
                <w:rFonts w:ascii="Calibri" w:hAnsi="Calibri" w:cs="Calibri"/>
                <w:noProof/>
                <w:webHidden/>
                <w:color w:val="auto"/>
              </w:rPr>
              <w:fldChar w:fldCharType="end"/>
            </w:r>
          </w:hyperlink>
        </w:p>
        <w:p w14:paraId="4BD60E02" w14:textId="49E3EDEE" w:rsidR="00C66048" w:rsidRPr="00C66048" w:rsidRDefault="008646F9">
          <w:pPr>
            <w:pStyle w:val="TOC1"/>
            <w:tabs>
              <w:tab w:val="right" w:leader="dot" w:pos="9350"/>
            </w:tabs>
            <w:rPr>
              <w:rFonts w:ascii="Calibri" w:eastAsiaTheme="minorEastAsia" w:hAnsi="Calibri" w:cs="Calibri"/>
              <w:noProof/>
              <w:color w:val="auto"/>
              <w:lang w:val="en-US"/>
            </w:rPr>
          </w:pPr>
          <w:hyperlink w:anchor="_Toc20900489" w:history="1">
            <w:r w:rsidR="00C66048" w:rsidRPr="00C66048">
              <w:rPr>
                <w:rStyle w:val="Hyperlink"/>
                <w:rFonts w:ascii="Calibri" w:hAnsi="Calibri" w:cs="Calibri"/>
                <w:noProof/>
                <w:color w:val="auto"/>
              </w:rPr>
              <w:t>Problem</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_Toc20900489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3</w:t>
            </w:r>
            <w:r w:rsidR="00C66048" w:rsidRPr="00C66048">
              <w:rPr>
                <w:rFonts w:ascii="Calibri" w:hAnsi="Calibri" w:cs="Calibri"/>
                <w:noProof/>
                <w:webHidden/>
                <w:color w:val="auto"/>
              </w:rPr>
              <w:fldChar w:fldCharType="end"/>
            </w:r>
          </w:hyperlink>
        </w:p>
        <w:p w14:paraId="6DE44D46" w14:textId="4AB1B67E" w:rsidR="00C66048" w:rsidRPr="00C66048" w:rsidRDefault="008646F9">
          <w:pPr>
            <w:pStyle w:val="TOC1"/>
            <w:tabs>
              <w:tab w:val="right" w:leader="dot" w:pos="9350"/>
            </w:tabs>
            <w:rPr>
              <w:rFonts w:ascii="Calibri" w:eastAsiaTheme="minorEastAsia" w:hAnsi="Calibri" w:cs="Calibri"/>
              <w:noProof/>
              <w:color w:val="auto"/>
              <w:lang w:val="en-US"/>
            </w:rPr>
          </w:pPr>
          <w:hyperlink w:anchor="_Toc20900490" w:history="1">
            <w:r w:rsidR="00C66048" w:rsidRPr="00C66048">
              <w:rPr>
                <w:rStyle w:val="Hyperlink"/>
                <w:rFonts w:ascii="Calibri" w:hAnsi="Calibri" w:cs="Calibri"/>
                <w:noProof/>
                <w:color w:val="auto"/>
              </w:rPr>
              <w:t>Solution</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_Toc20900490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3</w:t>
            </w:r>
            <w:r w:rsidR="00C66048" w:rsidRPr="00C66048">
              <w:rPr>
                <w:rFonts w:ascii="Calibri" w:hAnsi="Calibri" w:cs="Calibri"/>
                <w:noProof/>
                <w:webHidden/>
                <w:color w:val="auto"/>
              </w:rPr>
              <w:fldChar w:fldCharType="end"/>
            </w:r>
          </w:hyperlink>
        </w:p>
        <w:p w14:paraId="6A755B81" w14:textId="4D3F3A1F" w:rsidR="00C66048" w:rsidRPr="00C66048" w:rsidRDefault="008646F9">
          <w:pPr>
            <w:pStyle w:val="TOC1"/>
            <w:tabs>
              <w:tab w:val="right" w:leader="dot" w:pos="9350"/>
            </w:tabs>
            <w:rPr>
              <w:rFonts w:ascii="Calibri" w:eastAsiaTheme="minorEastAsia" w:hAnsi="Calibri" w:cs="Calibri"/>
              <w:noProof/>
              <w:color w:val="auto"/>
              <w:lang w:val="en-US"/>
            </w:rPr>
          </w:pPr>
          <w:hyperlink w:anchor="_Toc20900491" w:history="1">
            <w:r w:rsidR="00C66048" w:rsidRPr="00C66048">
              <w:rPr>
                <w:rStyle w:val="Hyperlink"/>
                <w:rFonts w:ascii="Calibri" w:hAnsi="Calibri" w:cs="Calibri"/>
                <w:noProof/>
                <w:color w:val="auto"/>
              </w:rPr>
              <w:t>Analysis</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_Toc20900491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4</w:t>
            </w:r>
            <w:r w:rsidR="00C66048" w:rsidRPr="00C66048">
              <w:rPr>
                <w:rFonts w:ascii="Calibri" w:hAnsi="Calibri" w:cs="Calibri"/>
                <w:noProof/>
                <w:webHidden/>
                <w:color w:val="auto"/>
              </w:rPr>
              <w:fldChar w:fldCharType="end"/>
            </w:r>
          </w:hyperlink>
        </w:p>
        <w:p w14:paraId="3344656A" w14:textId="25771034"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2" w:history="1">
            <w:r w:rsidR="00C66048" w:rsidRPr="00C66048">
              <w:rPr>
                <w:rStyle w:val="Hyperlink"/>
                <w:rFonts w:ascii="Calibri" w:hAnsi="Calibri" w:cs="Calibri"/>
                <w:noProof/>
                <w:color w:val="auto"/>
              </w:rPr>
              <w:t>Introduction</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_Toc20900492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4</w:t>
            </w:r>
            <w:r w:rsidR="00C66048" w:rsidRPr="00C66048">
              <w:rPr>
                <w:rFonts w:ascii="Calibri" w:hAnsi="Calibri" w:cs="Calibri"/>
                <w:noProof/>
                <w:webHidden/>
                <w:color w:val="auto"/>
              </w:rPr>
              <w:fldChar w:fldCharType="end"/>
            </w:r>
          </w:hyperlink>
        </w:p>
        <w:p w14:paraId="61F36F85" w14:textId="401BA056"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3" w:history="1">
            <w:r w:rsidR="00C66048" w:rsidRPr="00C66048">
              <w:rPr>
                <w:rStyle w:val="Hyperlink"/>
                <w:rFonts w:ascii="Calibri" w:hAnsi="Calibri" w:cs="Calibri"/>
                <w:noProof/>
                <w:color w:val="auto"/>
              </w:rPr>
              <w:t>Target Audience</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_Toc20900493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4</w:t>
            </w:r>
            <w:r w:rsidR="00C66048" w:rsidRPr="00C66048">
              <w:rPr>
                <w:rFonts w:ascii="Calibri" w:hAnsi="Calibri" w:cs="Calibri"/>
                <w:noProof/>
                <w:webHidden/>
                <w:color w:val="auto"/>
              </w:rPr>
              <w:fldChar w:fldCharType="end"/>
            </w:r>
          </w:hyperlink>
        </w:p>
        <w:p w14:paraId="530A1D41" w14:textId="5D62A1AA"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4" w:history="1">
            <w:r w:rsidR="00C66048" w:rsidRPr="00C66048">
              <w:rPr>
                <w:rStyle w:val="Hyperlink"/>
                <w:rFonts w:ascii="Calibri" w:hAnsi="Calibri" w:cs="Calibri"/>
                <w:noProof/>
                <w:color w:val="auto"/>
              </w:rPr>
              <w:t>Objectives</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_Toc20900494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4</w:t>
            </w:r>
            <w:r w:rsidR="00C66048" w:rsidRPr="00C66048">
              <w:rPr>
                <w:rFonts w:ascii="Calibri" w:hAnsi="Calibri" w:cs="Calibri"/>
                <w:noProof/>
                <w:webHidden/>
                <w:color w:val="auto"/>
              </w:rPr>
              <w:fldChar w:fldCharType="end"/>
            </w:r>
          </w:hyperlink>
        </w:p>
        <w:p w14:paraId="46111B95" w14:textId="6EBA20B2"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5" w:history="1">
            <w:r w:rsidR="00C66048" w:rsidRPr="00C66048">
              <w:rPr>
                <w:rStyle w:val="Hyperlink"/>
                <w:rFonts w:ascii="Calibri" w:hAnsi="Calibri" w:cs="Calibri"/>
                <w:noProof/>
                <w:color w:val="auto"/>
              </w:rPr>
              <w:t>Content Sources</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_Toc20900495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4</w:t>
            </w:r>
            <w:r w:rsidR="00C66048" w:rsidRPr="00C66048">
              <w:rPr>
                <w:rFonts w:ascii="Calibri" w:hAnsi="Calibri" w:cs="Calibri"/>
                <w:noProof/>
                <w:webHidden/>
                <w:color w:val="auto"/>
              </w:rPr>
              <w:fldChar w:fldCharType="end"/>
            </w:r>
          </w:hyperlink>
        </w:p>
        <w:p w14:paraId="195BFC39" w14:textId="11F49FAA"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6" w:history="1">
            <w:r w:rsidR="00C66048" w:rsidRPr="00C66048">
              <w:rPr>
                <w:rStyle w:val="Hyperlink"/>
                <w:rFonts w:ascii="Calibri" w:hAnsi="Calibri" w:cs="Calibri"/>
                <w:noProof/>
                <w:color w:val="auto"/>
              </w:rPr>
              <w:t>Technical Platform</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_Toc20900496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5</w:t>
            </w:r>
            <w:r w:rsidR="00C66048" w:rsidRPr="00C66048">
              <w:rPr>
                <w:rFonts w:ascii="Calibri" w:hAnsi="Calibri" w:cs="Calibri"/>
                <w:noProof/>
                <w:webHidden/>
                <w:color w:val="auto"/>
              </w:rPr>
              <w:fldChar w:fldCharType="end"/>
            </w:r>
          </w:hyperlink>
        </w:p>
        <w:p w14:paraId="78E7C90E" w14:textId="74C2CEBA" w:rsidR="00C66048" w:rsidRPr="00C66048" w:rsidRDefault="008646F9">
          <w:pPr>
            <w:pStyle w:val="TOC1"/>
            <w:tabs>
              <w:tab w:val="right" w:leader="dot" w:pos="9350"/>
            </w:tabs>
            <w:rPr>
              <w:rFonts w:ascii="Calibri" w:eastAsiaTheme="minorEastAsia" w:hAnsi="Calibri" w:cs="Calibri"/>
              <w:noProof/>
              <w:color w:val="auto"/>
              <w:lang w:val="en-US"/>
            </w:rPr>
          </w:pPr>
          <w:hyperlink w:anchor="_Toc20900497" w:history="1">
            <w:r w:rsidR="00C66048" w:rsidRPr="00C66048">
              <w:rPr>
                <w:rStyle w:val="Hyperlink"/>
                <w:rFonts w:ascii="Calibri" w:hAnsi="Calibri" w:cs="Calibri"/>
                <w:noProof/>
                <w:color w:val="auto"/>
              </w:rPr>
              <w:t>Design Plan</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_Toc20900497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6</w:t>
            </w:r>
            <w:r w:rsidR="00C66048" w:rsidRPr="00C66048">
              <w:rPr>
                <w:rFonts w:ascii="Calibri" w:hAnsi="Calibri" w:cs="Calibri"/>
                <w:noProof/>
                <w:webHidden/>
                <w:color w:val="auto"/>
              </w:rPr>
              <w:fldChar w:fldCharType="end"/>
            </w:r>
          </w:hyperlink>
        </w:p>
        <w:p w14:paraId="6F1920AF" w14:textId="3938D4EC"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8" w:history="1">
            <w:r w:rsidR="00C66048" w:rsidRPr="00C66048">
              <w:rPr>
                <w:rStyle w:val="Hyperlink"/>
                <w:rFonts w:ascii="Calibri" w:hAnsi="Calibri" w:cs="Calibri"/>
                <w:noProof/>
                <w:color w:val="auto"/>
              </w:rPr>
              <w:t>Introduction</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_Toc20900498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6</w:t>
            </w:r>
            <w:r w:rsidR="00C66048" w:rsidRPr="00C66048">
              <w:rPr>
                <w:rFonts w:ascii="Calibri" w:hAnsi="Calibri" w:cs="Calibri"/>
                <w:noProof/>
                <w:webHidden/>
                <w:color w:val="auto"/>
              </w:rPr>
              <w:fldChar w:fldCharType="end"/>
            </w:r>
          </w:hyperlink>
        </w:p>
        <w:p w14:paraId="3207CA7E" w14:textId="2FEDDF5B"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499" w:history="1">
            <w:r w:rsidR="00C66048" w:rsidRPr="00C66048">
              <w:rPr>
                <w:rStyle w:val="Hyperlink"/>
                <w:rFonts w:ascii="Calibri" w:hAnsi="Calibri" w:cs="Calibri"/>
                <w:noProof/>
                <w:color w:val="auto"/>
              </w:rPr>
              <w:t>Objective 1</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_Toc20900499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6</w:t>
            </w:r>
            <w:r w:rsidR="00C66048" w:rsidRPr="00C66048">
              <w:rPr>
                <w:rFonts w:ascii="Calibri" w:hAnsi="Calibri" w:cs="Calibri"/>
                <w:noProof/>
                <w:webHidden/>
                <w:color w:val="auto"/>
              </w:rPr>
              <w:fldChar w:fldCharType="end"/>
            </w:r>
          </w:hyperlink>
        </w:p>
        <w:p w14:paraId="6FF0136B" w14:textId="7EBAD8F8"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500" w:history="1">
            <w:r w:rsidR="00C66048" w:rsidRPr="00C66048">
              <w:rPr>
                <w:rStyle w:val="Hyperlink"/>
                <w:rFonts w:ascii="Calibri" w:hAnsi="Calibri" w:cs="Calibri"/>
                <w:noProof/>
                <w:color w:val="auto"/>
              </w:rPr>
              <w:t>Objective 2</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_Toc20900500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7</w:t>
            </w:r>
            <w:r w:rsidR="00C66048" w:rsidRPr="00C66048">
              <w:rPr>
                <w:rFonts w:ascii="Calibri" w:hAnsi="Calibri" w:cs="Calibri"/>
                <w:noProof/>
                <w:webHidden/>
                <w:color w:val="auto"/>
              </w:rPr>
              <w:fldChar w:fldCharType="end"/>
            </w:r>
          </w:hyperlink>
        </w:p>
        <w:p w14:paraId="6825F34B" w14:textId="099F0504"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501" w:history="1">
            <w:r w:rsidR="00C66048" w:rsidRPr="00C66048">
              <w:rPr>
                <w:rStyle w:val="Hyperlink"/>
                <w:rFonts w:ascii="Calibri" w:hAnsi="Calibri" w:cs="Calibri"/>
                <w:noProof/>
                <w:color w:val="auto"/>
              </w:rPr>
              <w:t>Objective 3</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_Toc20900501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8</w:t>
            </w:r>
            <w:r w:rsidR="00C66048" w:rsidRPr="00C66048">
              <w:rPr>
                <w:rFonts w:ascii="Calibri" w:hAnsi="Calibri" w:cs="Calibri"/>
                <w:noProof/>
                <w:webHidden/>
                <w:color w:val="auto"/>
              </w:rPr>
              <w:fldChar w:fldCharType="end"/>
            </w:r>
          </w:hyperlink>
        </w:p>
        <w:p w14:paraId="12F3752B" w14:textId="15694133" w:rsidR="00C66048" w:rsidRPr="00C66048" w:rsidRDefault="008646F9">
          <w:pPr>
            <w:pStyle w:val="TOC2"/>
            <w:tabs>
              <w:tab w:val="right" w:leader="dot" w:pos="9350"/>
            </w:tabs>
            <w:rPr>
              <w:rFonts w:ascii="Calibri" w:eastAsiaTheme="minorEastAsia" w:hAnsi="Calibri" w:cs="Calibri"/>
              <w:noProof/>
              <w:color w:val="auto"/>
              <w:lang w:val="en-US"/>
            </w:rPr>
          </w:pPr>
          <w:hyperlink w:anchor="_Toc20900502" w:history="1">
            <w:r w:rsidR="00C66048" w:rsidRPr="00C66048">
              <w:rPr>
                <w:rStyle w:val="Hyperlink"/>
                <w:rFonts w:ascii="Calibri" w:hAnsi="Calibri" w:cs="Calibri"/>
                <w:noProof/>
                <w:color w:val="auto"/>
              </w:rPr>
              <w:t>Objective 4</w:t>
            </w:r>
            <w:r w:rsidR="00C66048" w:rsidRPr="00C66048">
              <w:rPr>
                <w:rFonts w:ascii="Calibri" w:hAnsi="Calibri" w:cs="Calibri"/>
                <w:noProof/>
                <w:webHidden/>
                <w:color w:val="auto"/>
              </w:rPr>
              <w:tab/>
            </w:r>
            <w:r w:rsidR="00C66048" w:rsidRPr="00C66048">
              <w:rPr>
                <w:rFonts w:ascii="Calibri" w:hAnsi="Calibri" w:cs="Calibri"/>
                <w:noProof/>
                <w:webHidden/>
                <w:color w:val="auto"/>
              </w:rPr>
              <w:fldChar w:fldCharType="begin"/>
            </w:r>
            <w:r w:rsidR="00C66048" w:rsidRPr="00C66048">
              <w:rPr>
                <w:rFonts w:ascii="Calibri" w:hAnsi="Calibri" w:cs="Calibri"/>
                <w:noProof/>
                <w:webHidden/>
                <w:color w:val="auto"/>
              </w:rPr>
              <w:instrText xml:space="preserve"> PAGEREF _Toc20900502 \h </w:instrText>
            </w:r>
            <w:r w:rsidR="00C66048" w:rsidRPr="00C66048">
              <w:rPr>
                <w:rFonts w:ascii="Calibri" w:hAnsi="Calibri" w:cs="Calibri"/>
                <w:noProof/>
                <w:webHidden/>
                <w:color w:val="auto"/>
              </w:rPr>
            </w:r>
            <w:r w:rsidR="00C66048" w:rsidRPr="00C66048">
              <w:rPr>
                <w:rFonts w:ascii="Calibri" w:hAnsi="Calibri" w:cs="Calibri"/>
                <w:noProof/>
                <w:webHidden/>
                <w:color w:val="auto"/>
              </w:rPr>
              <w:fldChar w:fldCharType="separate"/>
            </w:r>
            <w:r w:rsidR="00C66048" w:rsidRPr="00C66048">
              <w:rPr>
                <w:rFonts w:ascii="Calibri" w:hAnsi="Calibri" w:cs="Calibri"/>
                <w:noProof/>
                <w:webHidden/>
                <w:color w:val="auto"/>
              </w:rPr>
              <w:t>9</w:t>
            </w:r>
            <w:r w:rsidR="00C66048" w:rsidRPr="00C66048">
              <w:rPr>
                <w:rFonts w:ascii="Calibri" w:hAnsi="Calibri" w:cs="Calibri"/>
                <w:noProof/>
                <w:webHidden/>
                <w:color w:val="auto"/>
              </w:rPr>
              <w:fldChar w:fldCharType="end"/>
            </w:r>
          </w:hyperlink>
        </w:p>
        <w:p w14:paraId="46E02013" w14:textId="711BFFE1" w:rsidR="00C66048" w:rsidRDefault="00C66048">
          <w:r w:rsidRPr="00C66048">
            <w:rPr>
              <w:rFonts w:ascii="Calibri" w:hAnsi="Calibri" w:cs="Calibri"/>
              <w:b/>
              <w:bCs/>
              <w:noProof/>
            </w:rPr>
            <w:fldChar w:fldCharType="end"/>
          </w:r>
        </w:p>
      </w:sdtContent>
    </w:sdt>
    <w:p w14:paraId="55448401" w14:textId="77777777" w:rsidR="003D07A4" w:rsidRPr="00D17977" w:rsidRDefault="003D07A4" w:rsidP="003D07A4">
      <w:pPr>
        <w:pStyle w:val="NoSpacing"/>
        <w:rPr>
          <w:rFonts w:asciiTheme="minorHAnsi" w:hAnsiTheme="minorHAnsi"/>
          <w:color w:val="000000" w:themeColor="text1"/>
        </w:rPr>
      </w:pPr>
    </w:p>
    <w:p w14:paraId="408907AF" w14:textId="77777777" w:rsidR="003D07A4" w:rsidRPr="00D17977" w:rsidRDefault="003D07A4" w:rsidP="003D07A4">
      <w:pPr>
        <w:pStyle w:val="NoSpacing"/>
        <w:rPr>
          <w:rFonts w:asciiTheme="minorHAnsi" w:hAnsiTheme="minorHAnsi"/>
          <w:color w:val="000000" w:themeColor="text1"/>
        </w:rPr>
      </w:pPr>
    </w:p>
    <w:p w14:paraId="63F89EF0" w14:textId="77777777" w:rsidR="003D07A4" w:rsidRPr="00D17977" w:rsidRDefault="003D07A4" w:rsidP="003D07A4">
      <w:pPr>
        <w:pStyle w:val="NoSpacing"/>
        <w:rPr>
          <w:rFonts w:asciiTheme="minorHAnsi" w:hAnsiTheme="minorHAnsi"/>
          <w:color w:val="000000" w:themeColor="text1"/>
        </w:rPr>
      </w:pPr>
    </w:p>
    <w:p w14:paraId="53F63946" w14:textId="77777777" w:rsidR="003D07A4" w:rsidRPr="00D17977" w:rsidRDefault="003D07A4" w:rsidP="003D07A4">
      <w:pPr>
        <w:pStyle w:val="NoSpacing"/>
        <w:rPr>
          <w:rFonts w:asciiTheme="minorHAnsi" w:hAnsiTheme="minorHAnsi"/>
          <w:color w:val="000000" w:themeColor="text1"/>
        </w:rPr>
      </w:pPr>
    </w:p>
    <w:p w14:paraId="28001556" w14:textId="77777777" w:rsidR="003D07A4" w:rsidRPr="00D17977" w:rsidRDefault="003D07A4" w:rsidP="003D07A4">
      <w:pPr>
        <w:pStyle w:val="NoSpacing"/>
        <w:rPr>
          <w:rFonts w:asciiTheme="minorHAnsi" w:hAnsiTheme="minorHAnsi"/>
          <w:color w:val="000000" w:themeColor="text1"/>
        </w:rPr>
      </w:pPr>
    </w:p>
    <w:p w14:paraId="263F5517" w14:textId="77777777" w:rsidR="003D07A4" w:rsidRPr="00D17977" w:rsidRDefault="003D07A4" w:rsidP="003D07A4">
      <w:pPr>
        <w:pStyle w:val="NoSpacing"/>
        <w:rPr>
          <w:rFonts w:asciiTheme="minorHAnsi" w:hAnsiTheme="minorHAnsi"/>
          <w:color w:val="000000" w:themeColor="text1"/>
        </w:rPr>
      </w:pPr>
    </w:p>
    <w:p w14:paraId="66B02CD1" w14:textId="77777777" w:rsidR="003D07A4" w:rsidRPr="00D17977" w:rsidRDefault="003D07A4" w:rsidP="003D07A4">
      <w:pPr>
        <w:pStyle w:val="NoSpacing"/>
        <w:rPr>
          <w:rFonts w:asciiTheme="minorHAnsi" w:hAnsiTheme="minorHAnsi"/>
          <w:color w:val="000000" w:themeColor="text1"/>
        </w:rPr>
      </w:pPr>
    </w:p>
    <w:p w14:paraId="0FB4497C" w14:textId="77777777" w:rsidR="003D07A4" w:rsidRPr="00D17977" w:rsidRDefault="003D07A4" w:rsidP="003D07A4">
      <w:pPr>
        <w:pStyle w:val="NoSpacing"/>
        <w:rPr>
          <w:rFonts w:asciiTheme="minorHAnsi" w:hAnsiTheme="minorHAnsi"/>
          <w:color w:val="000000" w:themeColor="text1"/>
        </w:rPr>
      </w:pPr>
    </w:p>
    <w:p w14:paraId="1273E1AE" w14:textId="77777777" w:rsidR="003D07A4" w:rsidRPr="00D17977" w:rsidRDefault="003D07A4" w:rsidP="003D07A4">
      <w:pPr>
        <w:pStyle w:val="NoSpacing"/>
        <w:rPr>
          <w:rFonts w:asciiTheme="minorHAnsi" w:hAnsiTheme="minorHAnsi"/>
          <w:color w:val="000000" w:themeColor="text1"/>
        </w:rPr>
      </w:pPr>
    </w:p>
    <w:p w14:paraId="02A59C91" w14:textId="07296DC0" w:rsidR="003D07A4" w:rsidRDefault="003D07A4" w:rsidP="003D07A4">
      <w:pPr>
        <w:pStyle w:val="NoSpacing"/>
        <w:rPr>
          <w:rFonts w:asciiTheme="minorHAnsi" w:hAnsiTheme="minorHAnsi"/>
          <w:color w:val="000000" w:themeColor="text1"/>
        </w:rPr>
      </w:pPr>
    </w:p>
    <w:p w14:paraId="5B64228F" w14:textId="31DB79D8" w:rsidR="00C66048" w:rsidRDefault="00C66048" w:rsidP="003D07A4">
      <w:pPr>
        <w:pStyle w:val="NoSpacing"/>
        <w:rPr>
          <w:rFonts w:asciiTheme="minorHAnsi" w:hAnsiTheme="minorHAnsi"/>
          <w:color w:val="000000" w:themeColor="text1"/>
        </w:rPr>
      </w:pPr>
    </w:p>
    <w:p w14:paraId="4BDE13FB" w14:textId="0ADACC18" w:rsidR="00C66048" w:rsidRDefault="00C66048" w:rsidP="003D07A4">
      <w:pPr>
        <w:pStyle w:val="NoSpacing"/>
        <w:rPr>
          <w:rFonts w:asciiTheme="minorHAnsi" w:hAnsiTheme="minorHAnsi"/>
          <w:color w:val="000000" w:themeColor="text1"/>
        </w:rPr>
      </w:pPr>
    </w:p>
    <w:p w14:paraId="06D46D85" w14:textId="51F9FE45" w:rsidR="00C66048" w:rsidRDefault="00C66048" w:rsidP="003D07A4">
      <w:pPr>
        <w:pStyle w:val="NoSpacing"/>
        <w:rPr>
          <w:rFonts w:asciiTheme="minorHAnsi" w:hAnsiTheme="minorHAnsi"/>
          <w:color w:val="000000" w:themeColor="text1"/>
        </w:rPr>
      </w:pPr>
    </w:p>
    <w:p w14:paraId="1666D2EF" w14:textId="2C7B1D80" w:rsidR="00C66048" w:rsidRPr="00D17977" w:rsidRDefault="00C66048" w:rsidP="003D07A4">
      <w:pPr>
        <w:pStyle w:val="NoSpacing"/>
        <w:rPr>
          <w:rFonts w:asciiTheme="minorHAnsi" w:hAnsiTheme="minorHAnsi"/>
          <w:color w:val="000000" w:themeColor="text1"/>
        </w:rPr>
      </w:pPr>
    </w:p>
    <w:p w14:paraId="26741DAD" w14:textId="77777777" w:rsidR="003D07A4" w:rsidRPr="00D17977" w:rsidRDefault="003D07A4" w:rsidP="003D07A4">
      <w:pPr>
        <w:pStyle w:val="NoSpacing"/>
        <w:rPr>
          <w:rFonts w:asciiTheme="minorHAnsi" w:hAnsiTheme="minorHAnsi"/>
          <w:color w:val="000000" w:themeColor="text1"/>
        </w:rPr>
      </w:pPr>
    </w:p>
    <w:p w14:paraId="6398B79D" w14:textId="77777777" w:rsidR="003D07A4" w:rsidRPr="006D20A7" w:rsidRDefault="003D07A4" w:rsidP="006D20A7">
      <w:pPr>
        <w:pStyle w:val="Heading1"/>
        <w:rPr>
          <w:rFonts w:asciiTheme="minorHAnsi" w:hAnsiTheme="minorHAnsi"/>
          <w:color w:val="auto"/>
        </w:rPr>
      </w:pPr>
      <w:bookmarkStart w:id="1" w:name="_au51mny0sx6" w:colFirst="0" w:colLast="0"/>
      <w:bookmarkStart w:id="2" w:name="_Toc20900488"/>
      <w:bookmarkEnd w:id="1"/>
      <w:r w:rsidRPr="006D20A7">
        <w:rPr>
          <w:rFonts w:asciiTheme="minorHAnsi" w:hAnsiTheme="minorHAnsi"/>
          <w:color w:val="auto"/>
        </w:rPr>
        <w:lastRenderedPageBreak/>
        <w:t>Overview</w:t>
      </w:r>
      <w:bookmarkEnd w:id="2"/>
    </w:p>
    <w:p w14:paraId="5D98B924" w14:textId="4E2263DD" w:rsidR="003D07A4" w:rsidRPr="007F4B10" w:rsidRDefault="003D07A4" w:rsidP="003D07A4">
      <w:pPr>
        <w:pStyle w:val="NoSpacing"/>
        <w:rPr>
          <w:rFonts w:asciiTheme="minorHAnsi" w:hAnsiTheme="minorHAnsi"/>
          <w:color w:val="000000" w:themeColor="text1"/>
          <w:lang w:val="en-US"/>
        </w:rPr>
      </w:pPr>
      <w:bookmarkStart w:id="3" w:name="_2d572dk3vchc" w:colFirst="0" w:colLast="0"/>
      <w:bookmarkEnd w:id="3"/>
      <w:r w:rsidRPr="004E6494">
        <w:rPr>
          <w:rFonts w:asciiTheme="minorHAnsi" w:hAnsiTheme="minorHAnsi"/>
          <w:color w:val="000000" w:themeColor="text1"/>
          <w:lang w:val="en-US"/>
        </w:rPr>
        <w:t>Arapahoe Community College (ACC) requires a learning solution that will close knowledge and skills gaps related to accessibility, which inhibit faculty from adopting open educational resource (OER) in their credit-bearing courses. The purpose of the analysis is to identify salient features of the design situation in order to ensure a relevant and feasible learning solution. The document aims to determine the characteristics of the target audience and describe the feasibility of creating a design solution for the target audience. Based on the audience’s needs for a targeted solution that emphasizes both values and practical strategies as well as a desire for a flexible, low-stakes learning solution, the proposed design solution is a self-paced learning module built with interactive multimodal components in SoftChalk.</w:t>
      </w:r>
    </w:p>
    <w:p w14:paraId="47038FCA" w14:textId="77777777" w:rsidR="003D07A4" w:rsidRPr="006D20A7" w:rsidRDefault="003D07A4" w:rsidP="006D20A7">
      <w:pPr>
        <w:pStyle w:val="Heading1"/>
        <w:rPr>
          <w:rFonts w:asciiTheme="minorHAnsi" w:hAnsiTheme="minorHAnsi"/>
          <w:color w:val="auto"/>
        </w:rPr>
      </w:pPr>
      <w:bookmarkStart w:id="4" w:name="_Toc20900489"/>
      <w:r w:rsidRPr="006D20A7">
        <w:rPr>
          <w:rFonts w:asciiTheme="minorHAnsi" w:hAnsiTheme="minorHAnsi"/>
          <w:color w:val="auto"/>
        </w:rPr>
        <w:t>Problem</w:t>
      </w:r>
      <w:bookmarkEnd w:id="4"/>
    </w:p>
    <w:p w14:paraId="6EB01FEE" w14:textId="77777777" w:rsidR="003D07A4" w:rsidRDefault="003D07A4" w:rsidP="003D07A4">
      <w:pPr>
        <w:pStyle w:val="NoSpacing"/>
        <w:rPr>
          <w:rFonts w:asciiTheme="minorHAnsi" w:hAnsiTheme="minorHAnsi"/>
          <w:color w:val="000000" w:themeColor="text1"/>
        </w:rPr>
      </w:pPr>
      <w:r w:rsidRPr="004E6494">
        <w:rPr>
          <w:rFonts w:asciiTheme="minorHAnsi" w:hAnsiTheme="minorHAnsi"/>
          <w:color w:val="000000" w:themeColor="text1"/>
          <w:lang w:val="en-US"/>
        </w:rPr>
        <w:t xml:space="preserve">ACC received grant funding from the Colorado Department of Higher Education in 2018 to pursue implementation of OER as a learning solution. The ACC OER team is pursuing a continuation of the </w:t>
      </w:r>
      <w:hyperlink r:id="rId8" w:history="1">
        <w:r w:rsidRPr="004E6494">
          <w:rPr>
            <w:rStyle w:val="Hyperlink"/>
            <w:rFonts w:asciiTheme="minorHAnsi" w:hAnsiTheme="minorHAnsi"/>
            <w:lang w:val="en-US"/>
          </w:rPr>
          <w:t>CDHE grant</w:t>
        </w:r>
      </w:hyperlink>
      <w:r w:rsidRPr="004E6494">
        <w:rPr>
          <w:rFonts w:asciiTheme="minorHAnsi" w:hAnsiTheme="minorHAnsi"/>
          <w:color w:val="000000" w:themeColor="text1"/>
          <w:lang w:val="en-US"/>
        </w:rPr>
        <w:t xml:space="preserve"> in November 2019. Administering the grant in the past year has revealed barriers to OER adoption on campus including concerns about quality of OER, time required to review OER, and accessibility of OER. The barrier to OER adoption indicate a gap (Gupta, Sleezer, &amp; Russ-Eft, 2007) that is partly attributed to knowledge (awareness of where to identify high-quality, relevant OER) and partly attributed to skills (perceived ability to verify accessible OER). A learning solution will address the first gap with contextual content related to availability of OER and value of accessible resources. It will address the second gap with targeted instruction and practice opportunities related to testing OER materials for accessible features.</w:t>
      </w:r>
    </w:p>
    <w:p w14:paraId="75C5EEB6" w14:textId="77777777" w:rsidR="003D07A4" w:rsidRDefault="003D07A4" w:rsidP="003D07A4">
      <w:pPr>
        <w:pStyle w:val="NoSpacing"/>
        <w:rPr>
          <w:rFonts w:asciiTheme="minorHAnsi" w:hAnsiTheme="minorHAnsi"/>
          <w:color w:val="000000" w:themeColor="text1"/>
        </w:rPr>
      </w:pPr>
    </w:p>
    <w:p w14:paraId="1A6553C5" w14:textId="4E8C701F" w:rsidR="003D07A4" w:rsidRPr="00D17977" w:rsidRDefault="003D07A4" w:rsidP="003D07A4">
      <w:pPr>
        <w:pStyle w:val="NoSpacing"/>
        <w:rPr>
          <w:rFonts w:asciiTheme="minorHAnsi" w:hAnsiTheme="minorHAnsi"/>
          <w:color w:val="000000" w:themeColor="text1"/>
        </w:rPr>
      </w:pPr>
      <w:r w:rsidRPr="004E6494">
        <w:rPr>
          <w:rFonts w:asciiTheme="minorHAnsi" w:hAnsiTheme="minorHAnsi"/>
          <w:color w:val="000000" w:themeColor="text1"/>
          <w:lang w:val="en-US"/>
        </w:rPr>
        <w:t>During the first year of the CDHE grant, instructors interested in OER adoption partnered with the eLearning department as part of their process in order to determine accessibility of desired OER resources. The COM department sought to use an OER text in a PDF format that was not accessible. The eLearning department spent over 60 hours remediating the PDF document, which raised questions about how to select accessible OER more efficiently. After the first year of the CDHE grant, it became clear that there was only limited interest from faculty with OER adoption only impacting three academic departments through the grant administration and tracking. In preparation for the November 2019 grant proposal, the ACC OER team sent an interest survey to instructors, and one question asked about perceived obstacles to adopting OER. The results of the survey, paired with the OER team’s experience remediating an inaccessible OER text, revealed a knowledge gap in the target audience related to selecting accessible OER and a skills gap in how to test potential OER resources for accessible features.</w:t>
      </w:r>
    </w:p>
    <w:p w14:paraId="3C4B5C85" w14:textId="77777777" w:rsidR="003D07A4" w:rsidRPr="006D20A7" w:rsidRDefault="003D07A4" w:rsidP="006D20A7">
      <w:pPr>
        <w:pStyle w:val="Heading1"/>
        <w:rPr>
          <w:rFonts w:asciiTheme="minorHAnsi" w:hAnsiTheme="minorHAnsi"/>
          <w:color w:val="auto"/>
        </w:rPr>
      </w:pPr>
      <w:bookmarkStart w:id="5" w:name="_lavxfwtxbwxn" w:colFirst="0" w:colLast="0"/>
      <w:bookmarkStart w:id="6" w:name="_Toc20900490"/>
      <w:bookmarkEnd w:id="5"/>
      <w:r w:rsidRPr="006D20A7">
        <w:rPr>
          <w:rFonts w:asciiTheme="minorHAnsi" w:hAnsiTheme="minorHAnsi"/>
          <w:color w:val="auto"/>
        </w:rPr>
        <w:t>Solution</w:t>
      </w:r>
      <w:bookmarkEnd w:id="6"/>
    </w:p>
    <w:p w14:paraId="32293DBF" w14:textId="40E7311E" w:rsidR="003D07A4" w:rsidRPr="00D17977" w:rsidRDefault="00E93213" w:rsidP="003D07A4">
      <w:pPr>
        <w:pStyle w:val="NoSpacing"/>
        <w:rPr>
          <w:rFonts w:asciiTheme="minorHAnsi" w:hAnsiTheme="minorHAnsi"/>
          <w:color w:val="000000" w:themeColor="text1"/>
        </w:rPr>
      </w:pPr>
      <w:bookmarkStart w:id="7" w:name="_kfwvekrsjk73" w:colFirst="0" w:colLast="0"/>
      <w:bookmarkEnd w:id="7"/>
      <w:r>
        <w:rPr>
          <w:rFonts w:asciiTheme="minorHAnsi" w:hAnsiTheme="minorHAnsi"/>
          <w:color w:val="000000" w:themeColor="text1"/>
        </w:rPr>
        <w:t xml:space="preserve">ACC instructors require a </w:t>
      </w:r>
      <w:r w:rsidR="00233F1B">
        <w:rPr>
          <w:rFonts w:asciiTheme="minorHAnsi" w:hAnsiTheme="minorHAnsi"/>
          <w:color w:val="000000" w:themeColor="text1"/>
        </w:rPr>
        <w:t xml:space="preserve">clear, easy-to-follow guide that explores why accessibility matters for OER materials, what the instructor role is in identifying accessible OER, and what the recommended process is for checking OER materials for accessible features. </w:t>
      </w:r>
      <w:r w:rsidR="00536389">
        <w:rPr>
          <w:rFonts w:asciiTheme="minorHAnsi" w:hAnsiTheme="minorHAnsi"/>
          <w:color w:val="000000" w:themeColor="text1"/>
        </w:rPr>
        <w:t xml:space="preserve">A self-paced module will allow instructors to interact with content, resources, and practice activities in a flexible format. Building the module in SoftChalk facilitates a consistent experience and supports flexible implementation both within the learning management system, D2L, and within the ACC library’s OER accessible resource page. </w:t>
      </w:r>
      <w:r w:rsidR="00A02AA9">
        <w:rPr>
          <w:rFonts w:asciiTheme="minorHAnsi" w:hAnsiTheme="minorHAnsi"/>
          <w:color w:val="000000" w:themeColor="text1"/>
        </w:rPr>
        <w:t xml:space="preserve">The module will be robust in terms of quality content and multimodal content delivery. SoftChalk offers a variety of interactives, both for content presentation and </w:t>
      </w:r>
      <w:r w:rsidR="004E464A">
        <w:rPr>
          <w:rFonts w:asciiTheme="minorHAnsi" w:hAnsiTheme="minorHAnsi"/>
          <w:color w:val="000000" w:themeColor="text1"/>
        </w:rPr>
        <w:t xml:space="preserve">formative self-check assessment. </w:t>
      </w:r>
    </w:p>
    <w:p w14:paraId="7332A3A6" w14:textId="77777777" w:rsidR="003D07A4" w:rsidRDefault="003D07A4" w:rsidP="003D07A4">
      <w:pPr>
        <w:pStyle w:val="NoSpacing"/>
        <w:rPr>
          <w:rFonts w:asciiTheme="minorHAnsi" w:hAnsiTheme="minorHAnsi"/>
          <w:color w:val="000000" w:themeColor="text1"/>
        </w:rPr>
      </w:pPr>
    </w:p>
    <w:p w14:paraId="6BAB7CAA" w14:textId="77777777" w:rsidR="003D07A4" w:rsidRPr="000841AC" w:rsidRDefault="003D07A4" w:rsidP="006D20A7">
      <w:pPr>
        <w:pStyle w:val="Heading1"/>
        <w:jc w:val="center"/>
      </w:pPr>
      <w:bookmarkStart w:id="8" w:name="_Toc20900491"/>
      <w:r w:rsidRPr="006D20A7">
        <w:rPr>
          <w:rFonts w:asciiTheme="minorHAnsi" w:hAnsiTheme="minorHAnsi"/>
          <w:color w:val="auto"/>
        </w:rPr>
        <w:lastRenderedPageBreak/>
        <w:t>Analysis</w:t>
      </w:r>
      <w:bookmarkEnd w:id="8"/>
    </w:p>
    <w:p w14:paraId="515B7946" w14:textId="77777777" w:rsidR="003D07A4" w:rsidRDefault="003D07A4" w:rsidP="003D07A4">
      <w:pPr>
        <w:pStyle w:val="NoSpacing"/>
        <w:rPr>
          <w:rFonts w:asciiTheme="minorHAnsi" w:hAnsiTheme="minorHAnsi"/>
          <w:b/>
          <w:color w:val="000000" w:themeColor="text1"/>
          <w:sz w:val="32"/>
          <w:szCs w:val="32"/>
        </w:rPr>
      </w:pPr>
      <w:bookmarkStart w:id="9" w:name="_9bqo7z7ejneq" w:colFirst="0" w:colLast="0"/>
      <w:bookmarkEnd w:id="9"/>
    </w:p>
    <w:p w14:paraId="3D486538" w14:textId="77777777" w:rsidR="003D07A4" w:rsidRPr="005C21FF" w:rsidRDefault="003D07A4" w:rsidP="005C21FF">
      <w:pPr>
        <w:pStyle w:val="Heading2"/>
        <w:rPr>
          <w:rFonts w:asciiTheme="minorHAnsi" w:hAnsiTheme="minorHAnsi"/>
          <w:color w:val="auto"/>
        </w:rPr>
      </w:pPr>
      <w:bookmarkStart w:id="10" w:name="_Toc20900492"/>
      <w:r w:rsidRPr="005C21FF">
        <w:rPr>
          <w:rFonts w:asciiTheme="minorHAnsi" w:hAnsiTheme="minorHAnsi"/>
          <w:color w:val="auto"/>
        </w:rPr>
        <w:t>Introduction</w:t>
      </w:r>
      <w:bookmarkEnd w:id="10"/>
    </w:p>
    <w:p w14:paraId="1D5FF9AD" w14:textId="77777777" w:rsidR="003D07A4" w:rsidRPr="00D17977" w:rsidRDefault="003D07A4" w:rsidP="003D07A4">
      <w:pPr>
        <w:pStyle w:val="NoSpacing"/>
        <w:rPr>
          <w:rFonts w:asciiTheme="minorHAnsi" w:hAnsiTheme="minorHAnsi"/>
          <w:color w:val="000000" w:themeColor="text1"/>
        </w:rPr>
      </w:pPr>
      <w:bookmarkStart w:id="11" w:name="_56kfpodyq5td" w:colFirst="0" w:colLast="0"/>
      <w:bookmarkEnd w:id="11"/>
      <w:r w:rsidRPr="004E6494">
        <w:rPr>
          <w:rFonts w:asciiTheme="minorHAnsi" w:hAnsiTheme="minorHAnsi"/>
          <w:color w:val="000000" w:themeColor="text1"/>
          <w:lang w:val="en-US"/>
        </w:rPr>
        <w:t>Arapahoe Community College (ACC) requires a learning solution that will close knowledge and skills gaps related to accessibility, which inhibit faculty from adopting open educational resource (OER) in their credit-bearing courses. The purpose of the analysis document is to identify salient features of the design situation in order to ensure a relevant and feasible learning solution. The document aims to determine the characteristics of the target audience and describe the feasibility of creating a design solution for the target audience. Based on the audience’s needs for a targeted solution that emphasizes both values and practical strategies as well as a desire for a flexible, low-stakes learning solution, the proposed design solution is a self-paced learning module built with interactive multimodal components in SoftChalk.</w:t>
      </w:r>
    </w:p>
    <w:p w14:paraId="05FA1DA5" w14:textId="77777777" w:rsidR="003D07A4" w:rsidRDefault="003D07A4" w:rsidP="003D07A4">
      <w:pPr>
        <w:pStyle w:val="NoSpacing"/>
        <w:rPr>
          <w:rFonts w:asciiTheme="minorHAnsi" w:hAnsiTheme="minorHAnsi"/>
          <w:color w:val="000000" w:themeColor="text1"/>
        </w:rPr>
      </w:pPr>
      <w:bookmarkStart w:id="12" w:name="_6dnhwcfyrhqf" w:colFirst="0" w:colLast="0"/>
      <w:bookmarkEnd w:id="12"/>
    </w:p>
    <w:p w14:paraId="674FF478" w14:textId="77777777" w:rsidR="003D07A4" w:rsidRPr="005C21FF" w:rsidRDefault="003D07A4" w:rsidP="005C21FF">
      <w:pPr>
        <w:pStyle w:val="Heading2"/>
        <w:rPr>
          <w:rFonts w:asciiTheme="minorHAnsi" w:hAnsiTheme="minorHAnsi"/>
          <w:color w:val="auto"/>
        </w:rPr>
      </w:pPr>
      <w:bookmarkStart w:id="13" w:name="_Toc20900493"/>
      <w:r w:rsidRPr="005C21FF">
        <w:rPr>
          <w:rFonts w:asciiTheme="minorHAnsi" w:hAnsiTheme="minorHAnsi"/>
          <w:color w:val="auto"/>
        </w:rPr>
        <w:t>Target Audience</w:t>
      </w:r>
      <w:bookmarkEnd w:id="13"/>
    </w:p>
    <w:p w14:paraId="01627BE9" w14:textId="77777777" w:rsidR="003D07A4" w:rsidRDefault="003D07A4" w:rsidP="003D07A4">
      <w:pPr>
        <w:pStyle w:val="NoSpacing"/>
        <w:rPr>
          <w:rFonts w:asciiTheme="minorHAnsi" w:hAnsiTheme="minorHAnsi"/>
          <w:color w:val="000000" w:themeColor="text1"/>
        </w:rPr>
      </w:pPr>
      <w:bookmarkStart w:id="14" w:name="_k0bu1glwg6u7" w:colFirst="0" w:colLast="0"/>
      <w:bookmarkEnd w:id="14"/>
      <w:r w:rsidRPr="004E6494">
        <w:rPr>
          <w:rFonts w:asciiTheme="minorHAnsi" w:hAnsiTheme="minorHAnsi"/>
          <w:color w:val="000000" w:themeColor="text1"/>
          <w:lang w:val="en-US"/>
        </w:rPr>
        <w:t xml:space="preserve">The CDHE grant provides incentive funding for full-time faculty and part-time instructors at ACC. ACC’s OER team has promoted grant funding particularly to guaranteed transfer (GT), high-enrollment, high-impact courses such as ENG 121 (Composition I) and COM 115 (Public Speaking). Courses within business, psychology, and astronomy are interested in pursuing OER materials with continuation funding. Instructors who express interest in OER tend to be student-centered and emphasize the value of equity with respect to student socioeconomic standing. Accessibility does relate diversity interests, and ACC’s </w:t>
      </w:r>
      <w:hyperlink r:id="rId9" w:history="1">
        <w:r w:rsidRPr="004E6494">
          <w:rPr>
            <w:rStyle w:val="Hyperlink"/>
            <w:rFonts w:asciiTheme="minorHAnsi" w:hAnsiTheme="minorHAnsi"/>
            <w:lang w:val="en-US"/>
          </w:rPr>
          <w:t>Inclusive Excellence Council</w:t>
        </w:r>
      </w:hyperlink>
      <w:r w:rsidRPr="004E6494">
        <w:rPr>
          <w:rFonts w:asciiTheme="minorHAnsi" w:hAnsiTheme="minorHAnsi"/>
          <w:color w:val="000000" w:themeColor="text1"/>
          <w:lang w:val="en-US"/>
        </w:rPr>
        <w:t xml:space="preserve"> has been working to establish strategic goals for the campus that extend beyond ACC’s 2014 </w:t>
      </w:r>
      <w:hyperlink r:id="rId10" w:history="1">
        <w:r w:rsidRPr="004E6494">
          <w:rPr>
            <w:rStyle w:val="Hyperlink"/>
            <w:rFonts w:asciiTheme="minorHAnsi" w:hAnsiTheme="minorHAnsi"/>
            <w:lang w:val="en-US"/>
          </w:rPr>
          <w:t>accessibility procedure</w:t>
        </w:r>
      </w:hyperlink>
      <w:r w:rsidRPr="004E6494">
        <w:rPr>
          <w:rFonts w:asciiTheme="minorHAnsi" w:hAnsiTheme="minorHAnsi"/>
          <w:color w:val="000000" w:themeColor="text1"/>
          <w:lang w:val="en-US"/>
        </w:rPr>
        <w:t>. One challenge for the target audience is to connect recommended behaviors to internalized values. While behaviors resulting from the college’s accessibility plan included increased accessibility training completion, instructors continue to feel that they have limited time for trainings, and faculty willingness to approach learning materials and course documents from an accessibility lens continues to be a struggle. The self-paced course will seek to work from a framework of shared values that will inform interest in the practical strategies.</w:t>
      </w:r>
    </w:p>
    <w:p w14:paraId="3A3844BB" w14:textId="77777777" w:rsidR="003D07A4" w:rsidRDefault="003D07A4" w:rsidP="003D07A4">
      <w:pPr>
        <w:pStyle w:val="NoSpacing"/>
        <w:rPr>
          <w:rFonts w:asciiTheme="minorHAnsi" w:hAnsiTheme="minorHAnsi"/>
          <w:color w:val="000000" w:themeColor="text1"/>
        </w:rPr>
      </w:pPr>
    </w:p>
    <w:p w14:paraId="1BB17E6C" w14:textId="77777777" w:rsidR="003D07A4" w:rsidRPr="005C21FF" w:rsidRDefault="003D07A4" w:rsidP="005C21FF">
      <w:pPr>
        <w:pStyle w:val="Heading2"/>
        <w:rPr>
          <w:rFonts w:asciiTheme="minorHAnsi" w:hAnsiTheme="minorHAnsi"/>
          <w:color w:val="auto"/>
        </w:rPr>
      </w:pPr>
      <w:bookmarkStart w:id="15" w:name="_Toc20900494"/>
      <w:r w:rsidRPr="005C21FF">
        <w:rPr>
          <w:rFonts w:asciiTheme="minorHAnsi" w:hAnsiTheme="minorHAnsi"/>
          <w:color w:val="auto"/>
        </w:rPr>
        <w:t>Objectives</w:t>
      </w:r>
      <w:bookmarkEnd w:id="15"/>
    </w:p>
    <w:p w14:paraId="034BB4ED" w14:textId="77777777" w:rsidR="003D07A4" w:rsidRPr="004E6494" w:rsidRDefault="003D07A4" w:rsidP="003D07A4">
      <w:pPr>
        <w:pStyle w:val="NoSpacing"/>
        <w:rPr>
          <w:rFonts w:asciiTheme="minorHAnsi" w:hAnsiTheme="minorHAnsi"/>
          <w:color w:val="000000" w:themeColor="text1"/>
          <w:lang w:val="en-US"/>
        </w:rPr>
      </w:pPr>
      <w:r w:rsidRPr="004E6494">
        <w:rPr>
          <w:rFonts w:asciiTheme="minorHAnsi" w:hAnsiTheme="minorHAnsi"/>
          <w:color w:val="000000" w:themeColor="text1"/>
          <w:lang w:val="en-US"/>
        </w:rPr>
        <w:t>Terminal objectives for the proposed design solution include learner ability to:</w:t>
      </w:r>
    </w:p>
    <w:p w14:paraId="0A68AAB6" w14:textId="77777777" w:rsidR="003D07A4" w:rsidRPr="004E6494" w:rsidRDefault="003D07A4" w:rsidP="003D07A4">
      <w:pPr>
        <w:pStyle w:val="NoSpacing"/>
        <w:numPr>
          <w:ilvl w:val="0"/>
          <w:numId w:val="1"/>
        </w:numPr>
        <w:rPr>
          <w:rFonts w:asciiTheme="minorHAnsi" w:hAnsiTheme="minorHAnsi"/>
          <w:color w:val="000000" w:themeColor="text1"/>
          <w:lang w:val="en-US"/>
        </w:rPr>
      </w:pPr>
      <w:r w:rsidRPr="004E6494">
        <w:rPr>
          <w:rFonts w:asciiTheme="minorHAnsi" w:hAnsiTheme="minorHAnsi"/>
          <w:color w:val="000000" w:themeColor="text1"/>
          <w:lang w:val="en-US"/>
        </w:rPr>
        <w:t>Explain why accessibility is a key criterion for selecting open educational resources (OER).</w:t>
      </w:r>
    </w:p>
    <w:p w14:paraId="6C69CDF3" w14:textId="77777777" w:rsidR="003D07A4" w:rsidRPr="004E6494" w:rsidRDefault="003D07A4" w:rsidP="003D07A4">
      <w:pPr>
        <w:pStyle w:val="NoSpacing"/>
        <w:numPr>
          <w:ilvl w:val="0"/>
          <w:numId w:val="1"/>
        </w:numPr>
        <w:rPr>
          <w:rFonts w:asciiTheme="minorHAnsi" w:hAnsiTheme="minorHAnsi"/>
          <w:color w:val="000000" w:themeColor="text1"/>
          <w:lang w:val="en-US"/>
        </w:rPr>
      </w:pPr>
      <w:r w:rsidRPr="004E6494">
        <w:rPr>
          <w:rFonts w:asciiTheme="minorHAnsi" w:hAnsiTheme="minorHAnsi"/>
          <w:color w:val="000000" w:themeColor="text1"/>
          <w:lang w:val="en-US"/>
        </w:rPr>
        <w:t>Describe the instructor role in ensuring selection of accessible OER.</w:t>
      </w:r>
    </w:p>
    <w:p w14:paraId="320EDF33" w14:textId="77777777" w:rsidR="003D07A4" w:rsidRPr="004E6494" w:rsidRDefault="003D07A4" w:rsidP="003D07A4">
      <w:pPr>
        <w:pStyle w:val="NoSpacing"/>
        <w:numPr>
          <w:ilvl w:val="0"/>
          <w:numId w:val="1"/>
        </w:numPr>
        <w:rPr>
          <w:rFonts w:asciiTheme="minorHAnsi" w:hAnsiTheme="minorHAnsi"/>
          <w:color w:val="000000" w:themeColor="text1"/>
          <w:lang w:val="en-US"/>
        </w:rPr>
      </w:pPr>
      <w:r w:rsidRPr="004E6494">
        <w:rPr>
          <w:rFonts w:asciiTheme="minorHAnsi" w:hAnsiTheme="minorHAnsi"/>
          <w:color w:val="000000" w:themeColor="text1"/>
          <w:lang w:val="en-US"/>
        </w:rPr>
        <w:t>Apply strategies for checking OER for accessible features.</w:t>
      </w:r>
    </w:p>
    <w:p w14:paraId="25CA423C" w14:textId="0E7E30AA" w:rsidR="003D07A4" w:rsidRPr="00134583" w:rsidRDefault="003D07A4" w:rsidP="003D07A4">
      <w:pPr>
        <w:pStyle w:val="NoSpacing"/>
        <w:numPr>
          <w:ilvl w:val="0"/>
          <w:numId w:val="1"/>
        </w:numPr>
        <w:rPr>
          <w:rFonts w:asciiTheme="minorHAnsi" w:hAnsiTheme="minorHAnsi"/>
          <w:color w:val="000000" w:themeColor="text1"/>
          <w:lang w:val="en-US"/>
        </w:rPr>
      </w:pPr>
      <w:r w:rsidRPr="004E6494">
        <w:rPr>
          <w:rFonts w:asciiTheme="minorHAnsi" w:hAnsiTheme="minorHAnsi"/>
          <w:color w:val="000000" w:themeColor="text1"/>
          <w:lang w:val="en-US"/>
        </w:rPr>
        <w:t>Identify partners in the ACC, web accessibility, and OER communities for supporting accessible OER.</w:t>
      </w:r>
    </w:p>
    <w:p w14:paraId="5B5BCBA4" w14:textId="77777777" w:rsidR="003D07A4" w:rsidRPr="00D17977" w:rsidRDefault="003D07A4" w:rsidP="003D07A4">
      <w:pPr>
        <w:pStyle w:val="NoSpacing"/>
        <w:rPr>
          <w:rFonts w:asciiTheme="minorHAnsi" w:hAnsiTheme="minorHAnsi"/>
          <w:color w:val="000000" w:themeColor="text1"/>
        </w:rPr>
      </w:pPr>
      <w:bookmarkStart w:id="16" w:name="_5fmpc7b92kq" w:colFirst="0" w:colLast="0"/>
      <w:bookmarkEnd w:id="16"/>
    </w:p>
    <w:p w14:paraId="6BA0363B" w14:textId="77777777" w:rsidR="003D07A4" w:rsidRPr="005C21FF" w:rsidRDefault="003D07A4" w:rsidP="005C21FF">
      <w:pPr>
        <w:pStyle w:val="Heading2"/>
        <w:rPr>
          <w:rFonts w:asciiTheme="minorHAnsi" w:hAnsiTheme="minorHAnsi"/>
          <w:color w:val="auto"/>
        </w:rPr>
      </w:pPr>
      <w:bookmarkStart w:id="17" w:name="_Toc20900495"/>
      <w:r w:rsidRPr="005C21FF">
        <w:rPr>
          <w:rFonts w:asciiTheme="minorHAnsi" w:hAnsiTheme="minorHAnsi"/>
          <w:color w:val="auto"/>
        </w:rPr>
        <w:t>Content Sources</w:t>
      </w:r>
      <w:bookmarkEnd w:id="17"/>
    </w:p>
    <w:p w14:paraId="7C4D6599" w14:textId="77777777" w:rsidR="003D07A4" w:rsidRDefault="003D07A4" w:rsidP="003D07A4">
      <w:pPr>
        <w:pStyle w:val="NoSpacing"/>
        <w:rPr>
          <w:rFonts w:asciiTheme="minorHAnsi" w:hAnsiTheme="minorHAnsi"/>
          <w:color w:val="000000" w:themeColor="text1"/>
        </w:rPr>
      </w:pPr>
      <w:r w:rsidRPr="004E6494">
        <w:rPr>
          <w:rFonts w:asciiTheme="minorHAnsi" w:hAnsiTheme="minorHAnsi"/>
          <w:color w:val="000000" w:themeColor="text1"/>
          <w:lang w:val="en-US"/>
        </w:rPr>
        <w:t xml:space="preserve">The ACC OER team has already worked to curate recommended OER resources based on subject as well as accessibility resources through the library’s </w:t>
      </w:r>
      <w:hyperlink r:id="rId11" w:history="1">
        <w:r w:rsidRPr="004E6494">
          <w:rPr>
            <w:rStyle w:val="Hyperlink"/>
            <w:rFonts w:asciiTheme="minorHAnsi" w:hAnsiTheme="minorHAnsi"/>
            <w:lang w:val="en-US"/>
          </w:rPr>
          <w:t>OER guide</w:t>
        </w:r>
      </w:hyperlink>
      <w:r w:rsidRPr="004E6494">
        <w:rPr>
          <w:rFonts w:asciiTheme="minorHAnsi" w:hAnsiTheme="minorHAnsi"/>
          <w:color w:val="000000" w:themeColor="text1"/>
          <w:lang w:val="en-US"/>
        </w:rPr>
        <w:t xml:space="preserve">. The course designer is an instructional designer in ACC eLearning who is a subject matter expert in accessibility, and the OER guide content was curated by the ACC library director, who is a subject matter expert in OER. Drawing on the knowledge and experience of these subjects matter experts, who are both </w:t>
      </w:r>
      <w:hyperlink r:id="rId12" w:history="1">
        <w:r w:rsidRPr="004E6494">
          <w:rPr>
            <w:rStyle w:val="Hyperlink"/>
            <w:rFonts w:asciiTheme="minorHAnsi" w:hAnsiTheme="minorHAnsi"/>
            <w:lang w:val="en-US"/>
          </w:rPr>
          <w:t>OE Ambassadors</w:t>
        </w:r>
      </w:hyperlink>
      <w:r w:rsidRPr="004E6494">
        <w:rPr>
          <w:rFonts w:asciiTheme="minorHAnsi" w:hAnsiTheme="minorHAnsi"/>
          <w:color w:val="000000" w:themeColor="text1"/>
          <w:lang w:val="en-US"/>
        </w:rPr>
        <w:t xml:space="preserve">, will be balanced by research into guidelines and perspectives of organizations such as CDHE, WebAIM, Quality Matters (QM), Open Textbook Network (OTN), and OpenStax. The instructional designer has a record of personal communication with OTN and OpenStax regarding these OER publishers’ commitment to accessibility as </w:t>
      </w:r>
      <w:r w:rsidRPr="004E6494">
        <w:rPr>
          <w:rFonts w:asciiTheme="minorHAnsi" w:hAnsiTheme="minorHAnsi"/>
          <w:color w:val="000000" w:themeColor="text1"/>
          <w:lang w:val="en-US"/>
        </w:rPr>
        <w:lastRenderedPageBreak/>
        <w:t>well as limitations. The instructional designer also has experience using NVDA open-source assistive technology to guide recommendations for accessible OER.</w:t>
      </w:r>
    </w:p>
    <w:p w14:paraId="403F9BA3" w14:textId="77777777" w:rsidR="003D07A4" w:rsidRDefault="003D07A4" w:rsidP="003D07A4">
      <w:pPr>
        <w:pStyle w:val="NoSpacing"/>
        <w:rPr>
          <w:rFonts w:asciiTheme="minorHAnsi" w:hAnsiTheme="minorHAnsi"/>
          <w:color w:val="000000" w:themeColor="text1"/>
        </w:rPr>
      </w:pPr>
    </w:p>
    <w:p w14:paraId="63429C32" w14:textId="77777777" w:rsidR="003D07A4" w:rsidRPr="005C21FF" w:rsidRDefault="003D07A4" w:rsidP="005C21FF">
      <w:pPr>
        <w:pStyle w:val="Heading2"/>
        <w:rPr>
          <w:rFonts w:asciiTheme="minorHAnsi" w:hAnsiTheme="minorHAnsi"/>
          <w:color w:val="auto"/>
        </w:rPr>
      </w:pPr>
      <w:bookmarkStart w:id="18" w:name="_sqqzh9cjbt53" w:colFirst="0" w:colLast="0"/>
      <w:bookmarkStart w:id="19" w:name="_Toc20900496"/>
      <w:bookmarkEnd w:id="18"/>
      <w:r w:rsidRPr="005C21FF">
        <w:rPr>
          <w:rFonts w:asciiTheme="minorHAnsi" w:hAnsiTheme="minorHAnsi"/>
          <w:color w:val="auto"/>
        </w:rPr>
        <w:t>Technical Platform</w:t>
      </w:r>
      <w:bookmarkEnd w:id="19"/>
    </w:p>
    <w:p w14:paraId="0D6F1E28" w14:textId="77777777" w:rsidR="003D07A4" w:rsidRDefault="003D07A4" w:rsidP="003D07A4">
      <w:pPr>
        <w:pStyle w:val="NoSpacing"/>
        <w:rPr>
          <w:rFonts w:asciiTheme="minorHAnsi" w:hAnsiTheme="minorHAnsi"/>
          <w:color w:val="000000" w:themeColor="text1"/>
        </w:rPr>
      </w:pPr>
      <w:bookmarkStart w:id="20" w:name="_gjw6q0116ejm" w:colFirst="0" w:colLast="0"/>
      <w:bookmarkEnd w:id="20"/>
      <w:r w:rsidRPr="004E6494">
        <w:rPr>
          <w:rFonts w:asciiTheme="minorHAnsi" w:hAnsiTheme="minorHAnsi"/>
          <w:color w:val="000000" w:themeColor="text1"/>
          <w:lang w:val="en-US"/>
        </w:rPr>
        <w:t xml:space="preserve">The target audience consists of ACC faculty and instructors who have reliable access to high-speed Internet connection on campus. While the college provides on-campus connectivity, however, many part-time instructors do not regularly work from campus and would use home or public Internet connections at varying speeds. The self-paced module will incorporate audio and video elements, which will require higher broadband to run. All media elements will be designed for web accessibility so that users will not be required to have headphones to experience the materials. The learning materials will also include optional downloadable, accessible job aids, which users may not prefer to download onto mobile devices. Access to the module will be open, however, to allow flexibility in user access points. The module will be designed in </w:t>
      </w:r>
      <w:hyperlink r:id="rId13" w:history="1">
        <w:r w:rsidRPr="004E6494">
          <w:rPr>
            <w:rStyle w:val="Hyperlink"/>
            <w:rFonts w:asciiTheme="minorHAnsi" w:hAnsiTheme="minorHAnsi"/>
            <w:lang w:val="en-US"/>
          </w:rPr>
          <w:t>SoftChalk</w:t>
        </w:r>
      </w:hyperlink>
      <w:r w:rsidRPr="004E6494">
        <w:rPr>
          <w:rFonts w:asciiTheme="minorHAnsi" w:hAnsiTheme="minorHAnsi"/>
          <w:color w:val="000000" w:themeColor="text1"/>
          <w:lang w:val="en-US"/>
        </w:rPr>
        <w:t xml:space="preserve">, which can be experienced through a web browser (Chrome, Firefox, Safari) and has been tested successfully with Apple and Android mobile devices. At this point, the module will be openly published on the ACC library’s </w:t>
      </w:r>
      <w:hyperlink r:id="rId14" w:history="1">
        <w:r w:rsidRPr="004E6494">
          <w:rPr>
            <w:rStyle w:val="Hyperlink"/>
            <w:rFonts w:asciiTheme="minorHAnsi" w:hAnsiTheme="minorHAnsi"/>
            <w:lang w:val="en-US"/>
          </w:rPr>
          <w:t>OER library guide</w:t>
        </w:r>
      </w:hyperlink>
      <w:r w:rsidRPr="004E6494">
        <w:rPr>
          <w:rFonts w:asciiTheme="minorHAnsi" w:hAnsiTheme="minorHAnsi"/>
          <w:color w:val="000000" w:themeColor="text1"/>
          <w:lang w:val="en-US"/>
        </w:rPr>
        <w:t>, ensuring a browser-based experience that will not require additional system specifications related to using the LMS.</w:t>
      </w:r>
    </w:p>
    <w:p w14:paraId="7AE49EE6" w14:textId="77777777" w:rsidR="003D07A4" w:rsidRDefault="003D07A4" w:rsidP="003D07A4">
      <w:pPr>
        <w:pStyle w:val="NoSpacing"/>
        <w:rPr>
          <w:rFonts w:asciiTheme="minorHAnsi" w:hAnsiTheme="minorHAnsi"/>
          <w:color w:val="000000" w:themeColor="text1"/>
        </w:rPr>
      </w:pPr>
    </w:p>
    <w:p w14:paraId="2FB0CA80" w14:textId="77777777" w:rsidR="003D07A4" w:rsidRDefault="003D07A4" w:rsidP="003D07A4">
      <w:pPr>
        <w:pStyle w:val="NoSpacing"/>
        <w:rPr>
          <w:rFonts w:asciiTheme="minorHAnsi" w:hAnsiTheme="minorHAnsi"/>
          <w:color w:val="000000" w:themeColor="text1"/>
        </w:rPr>
      </w:pPr>
    </w:p>
    <w:p w14:paraId="2C556E89" w14:textId="77777777" w:rsidR="003D07A4" w:rsidRDefault="003D07A4" w:rsidP="003D07A4">
      <w:pPr>
        <w:pStyle w:val="NoSpacing"/>
        <w:rPr>
          <w:rFonts w:asciiTheme="minorHAnsi" w:hAnsiTheme="minorHAnsi"/>
          <w:color w:val="000000" w:themeColor="text1"/>
        </w:rPr>
      </w:pPr>
    </w:p>
    <w:p w14:paraId="41683D64" w14:textId="23CA45F6" w:rsidR="00134583" w:rsidRDefault="00134583">
      <w:pPr>
        <w:pBdr>
          <w:top w:val="none" w:sz="0" w:space="0" w:color="auto"/>
          <w:left w:val="none" w:sz="0" w:space="0" w:color="auto"/>
          <w:bottom w:val="none" w:sz="0" w:space="0" w:color="auto"/>
          <w:right w:val="none" w:sz="0" w:space="0" w:color="auto"/>
          <w:between w:val="none" w:sz="0" w:space="0" w:color="auto"/>
        </w:pBdr>
        <w:spacing w:before="0" w:after="160" w:line="259" w:lineRule="auto"/>
        <w:rPr>
          <w:rFonts w:asciiTheme="minorHAnsi" w:hAnsiTheme="minorHAnsi"/>
          <w:color w:val="000000" w:themeColor="text1"/>
        </w:rPr>
      </w:pPr>
      <w:r>
        <w:rPr>
          <w:rFonts w:asciiTheme="minorHAnsi" w:hAnsiTheme="minorHAnsi"/>
          <w:color w:val="000000" w:themeColor="text1"/>
        </w:rPr>
        <w:br w:type="page"/>
      </w:r>
    </w:p>
    <w:p w14:paraId="21EAB121" w14:textId="77777777" w:rsidR="003D07A4" w:rsidRDefault="003D07A4" w:rsidP="003D07A4">
      <w:pPr>
        <w:pStyle w:val="NoSpacing"/>
        <w:rPr>
          <w:rFonts w:asciiTheme="minorHAnsi" w:hAnsiTheme="minorHAnsi"/>
          <w:color w:val="000000" w:themeColor="text1"/>
        </w:rPr>
      </w:pPr>
    </w:p>
    <w:p w14:paraId="664E2364" w14:textId="77777777" w:rsidR="003D07A4" w:rsidRPr="005C21FF" w:rsidRDefault="003D07A4" w:rsidP="005C21FF">
      <w:pPr>
        <w:pStyle w:val="Heading1"/>
        <w:jc w:val="center"/>
        <w:rPr>
          <w:rFonts w:asciiTheme="minorHAnsi" w:hAnsiTheme="minorHAnsi"/>
          <w:color w:val="auto"/>
        </w:rPr>
      </w:pPr>
      <w:bookmarkStart w:id="21" w:name="_Toc20900497"/>
      <w:r w:rsidRPr="005C21FF">
        <w:rPr>
          <w:rFonts w:asciiTheme="minorHAnsi" w:hAnsiTheme="minorHAnsi"/>
          <w:color w:val="auto"/>
        </w:rPr>
        <w:t>Design Plan</w:t>
      </w:r>
      <w:bookmarkEnd w:id="21"/>
    </w:p>
    <w:p w14:paraId="370D51D2" w14:textId="77777777" w:rsidR="003D07A4" w:rsidRDefault="003D07A4" w:rsidP="003D07A4">
      <w:pPr>
        <w:pStyle w:val="NoSpacing"/>
        <w:rPr>
          <w:rFonts w:asciiTheme="minorHAnsi" w:hAnsiTheme="minorHAnsi"/>
          <w:b/>
          <w:color w:val="000000" w:themeColor="text1"/>
          <w:sz w:val="32"/>
          <w:szCs w:val="32"/>
        </w:rPr>
      </w:pPr>
      <w:bookmarkStart w:id="22" w:name="_yoas7c253lx6" w:colFirst="0" w:colLast="0"/>
      <w:bookmarkEnd w:id="22"/>
    </w:p>
    <w:p w14:paraId="1508A3C8" w14:textId="77777777" w:rsidR="003D07A4" w:rsidRPr="005C21FF" w:rsidRDefault="003D07A4" w:rsidP="005C21FF">
      <w:pPr>
        <w:pStyle w:val="Heading2"/>
        <w:rPr>
          <w:rFonts w:asciiTheme="minorHAnsi" w:hAnsiTheme="minorHAnsi"/>
          <w:color w:val="auto"/>
        </w:rPr>
      </w:pPr>
      <w:bookmarkStart w:id="23" w:name="_Toc20900498"/>
      <w:r w:rsidRPr="005C21FF">
        <w:rPr>
          <w:rFonts w:asciiTheme="minorHAnsi" w:hAnsiTheme="minorHAnsi"/>
          <w:color w:val="auto"/>
        </w:rPr>
        <w:t>Introduction</w:t>
      </w:r>
      <w:bookmarkEnd w:id="23"/>
    </w:p>
    <w:p w14:paraId="530800B1" w14:textId="690055B8" w:rsidR="003D07A4" w:rsidRDefault="00D9007E" w:rsidP="003D07A4">
      <w:pPr>
        <w:pStyle w:val="NoSpacing"/>
        <w:rPr>
          <w:rFonts w:asciiTheme="minorHAnsi" w:hAnsiTheme="minorHAnsi"/>
          <w:color w:val="000000" w:themeColor="text1"/>
        </w:rPr>
      </w:pPr>
      <w:r>
        <w:rPr>
          <w:rFonts w:asciiTheme="minorHAnsi" w:hAnsiTheme="minorHAnsi"/>
          <w:color w:val="000000" w:themeColor="text1"/>
        </w:rPr>
        <w:t>The design plan provides an overview of the learning solution, organized according to learning objectives. The design plan will guide implementation of the learning solution within SoftChalk, the technology platform selected for this project.</w:t>
      </w:r>
      <w:bookmarkStart w:id="24" w:name="_ogkpn8ccxjvm" w:colFirst="0" w:colLast="0"/>
      <w:bookmarkEnd w:id="24"/>
    </w:p>
    <w:p w14:paraId="750F653B" w14:textId="77777777" w:rsidR="003D07A4" w:rsidRDefault="003D07A4" w:rsidP="003D07A4">
      <w:pPr>
        <w:pStyle w:val="NoSpacing"/>
        <w:rPr>
          <w:rFonts w:asciiTheme="minorHAnsi" w:hAnsiTheme="minorHAnsi"/>
          <w:color w:val="000000" w:themeColor="text1"/>
        </w:rPr>
      </w:pPr>
    </w:p>
    <w:p w14:paraId="6AAB8DF4" w14:textId="77777777" w:rsidR="003D07A4" w:rsidRPr="00D40ED7" w:rsidRDefault="003D07A4" w:rsidP="00D40ED7">
      <w:pPr>
        <w:pStyle w:val="Heading2"/>
        <w:rPr>
          <w:rFonts w:asciiTheme="minorHAnsi" w:hAnsiTheme="minorHAnsi"/>
          <w:color w:val="auto"/>
        </w:rPr>
      </w:pPr>
      <w:bookmarkStart w:id="25" w:name="_Toc20900499"/>
      <w:r w:rsidRPr="00D40ED7">
        <w:rPr>
          <w:rFonts w:asciiTheme="minorHAnsi" w:hAnsiTheme="minorHAnsi"/>
          <w:color w:val="auto"/>
        </w:rPr>
        <w:t>Objective 1</w:t>
      </w:r>
      <w:bookmarkEnd w:id="25"/>
    </w:p>
    <w:p w14:paraId="5271BDDB" w14:textId="77777777" w:rsidR="003D07A4" w:rsidRPr="004E6494" w:rsidRDefault="003D07A4" w:rsidP="003D07A4">
      <w:pPr>
        <w:pStyle w:val="NoSpacing"/>
        <w:rPr>
          <w:rFonts w:asciiTheme="minorHAnsi" w:hAnsiTheme="minorHAnsi"/>
          <w:color w:val="000000" w:themeColor="text1"/>
          <w:lang w:val="en-US"/>
        </w:rPr>
      </w:pPr>
      <w:r w:rsidRPr="004E6494">
        <w:rPr>
          <w:rFonts w:asciiTheme="minorHAnsi" w:hAnsiTheme="minorHAnsi"/>
          <w:color w:val="000000" w:themeColor="text1"/>
          <w:lang w:val="en-US"/>
        </w:rPr>
        <w:t>Explain why accessibility is a key criterion for selecting open educational resources (OER).</w:t>
      </w:r>
    </w:p>
    <w:p w14:paraId="708D49D5" w14:textId="77777777" w:rsidR="003D07A4" w:rsidRPr="00D17977" w:rsidRDefault="003D07A4" w:rsidP="003D07A4">
      <w:pPr>
        <w:pStyle w:val="NoSpacing"/>
        <w:rPr>
          <w:rFonts w:asciiTheme="minorHAnsi" w:hAnsiTheme="minorHAnsi"/>
          <w:color w:val="000000" w:themeColor="text1"/>
        </w:rPr>
      </w:pPr>
    </w:p>
    <w:tbl>
      <w:tblPr>
        <w:tblStyle w:val="TableGrid"/>
        <w:tblW w:w="9360" w:type="dxa"/>
        <w:tblLayout w:type="fixed"/>
        <w:tblLook w:val="0620" w:firstRow="1" w:lastRow="0" w:firstColumn="0" w:lastColumn="0" w:noHBand="1" w:noVBand="1"/>
      </w:tblPr>
      <w:tblGrid>
        <w:gridCol w:w="4680"/>
        <w:gridCol w:w="4680"/>
      </w:tblGrid>
      <w:tr w:rsidR="003D07A4" w:rsidRPr="00DF7601" w14:paraId="79EC44F2" w14:textId="77777777" w:rsidTr="005C21FF">
        <w:trPr>
          <w:tblHeader/>
        </w:trPr>
        <w:tc>
          <w:tcPr>
            <w:tcW w:w="4680" w:type="dxa"/>
            <w:shd w:val="clear" w:color="auto" w:fill="D9E2F3" w:themeFill="accent1" w:themeFillTint="33"/>
          </w:tcPr>
          <w:p w14:paraId="775650F5"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Content</w:t>
            </w:r>
          </w:p>
        </w:tc>
        <w:tc>
          <w:tcPr>
            <w:tcW w:w="4680" w:type="dxa"/>
            <w:shd w:val="clear" w:color="auto" w:fill="D9E2F3" w:themeFill="accent1" w:themeFillTint="33"/>
          </w:tcPr>
          <w:p w14:paraId="456CCC74"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Treatment</w:t>
            </w:r>
          </w:p>
        </w:tc>
      </w:tr>
      <w:tr w:rsidR="003D07A4" w:rsidRPr="00D17977" w14:paraId="1D67238A" w14:textId="77777777" w:rsidTr="005C21FF">
        <w:tc>
          <w:tcPr>
            <w:tcW w:w="4680" w:type="dxa"/>
          </w:tcPr>
          <w:p w14:paraId="781DEAB3"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Explain that OER is a growing movement to break down access obstacles for students, such as financial barriers. Point out how OER is aligned with the ACC strategic vision plan.</w:t>
            </w:r>
          </w:p>
          <w:p w14:paraId="2EC1DFB9" w14:textId="77777777" w:rsidR="003D07A4" w:rsidRPr="00D17977" w:rsidRDefault="003D07A4" w:rsidP="00F35A5C">
            <w:pPr>
              <w:pStyle w:val="NoSpacing"/>
              <w:rPr>
                <w:rFonts w:asciiTheme="minorHAnsi" w:hAnsiTheme="minorHAnsi"/>
                <w:color w:val="000000" w:themeColor="text1"/>
              </w:rPr>
            </w:pPr>
          </w:p>
        </w:tc>
        <w:tc>
          <w:tcPr>
            <w:tcW w:w="4680" w:type="dxa"/>
          </w:tcPr>
          <w:p w14:paraId="5EB07813"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32FB4FC3" w14:textId="77777777" w:rsidR="003D07A4" w:rsidRDefault="003D07A4" w:rsidP="003D07A4">
            <w:pPr>
              <w:pStyle w:val="NoSpacing"/>
              <w:numPr>
                <w:ilvl w:val="0"/>
                <w:numId w:val="2"/>
              </w:numPr>
              <w:rPr>
                <w:rFonts w:asciiTheme="minorHAnsi" w:hAnsiTheme="minorHAnsi"/>
                <w:color w:val="000000" w:themeColor="text1"/>
              </w:rPr>
            </w:pPr>
            <w:r>
              <w:rPr>
                <w:rFonts w:asciiTheme="minorHAnsi" w:hAnsiTheme="minorHAnsi"/>
                <w:color w:val="000000" w:themeColor="text1"/>
              </w:rPr>
              <w:t>Textual explanation</w:t>
            </w:r>
          </w:p>
          <w:p w14:paraId="6E2FC407" w14:textId="77777777" w:rsidR="003D07A4" w:rsidRDefault="003D07A4" w:rsidP="003D07A4">
            <w:pPr>
              <w:pStyle w:val="NoSpacing"/>
              <w:numPr>
                <w:ilvl w:val="0"/>
                <w:numId w:val="2"/>
              </w:numPr>
              <w:rPr>
                <w:rFonts w:asciiTheme="minorHAnsi" w:hAnsiTheme="minorHAnsi"/>
                <w:color w:val="000000" w:themeColor="text1"/>
              </w:rPr>
            </w:pPr>
            <w:r>
              <w:rPr>
                <w:rFonts w:asciiTheme="minorHAnsi" w:hAnsiTheme="minorHAnsi"/>
                <w:color w:val="000000" w:themeColor="text1"/>
              </w:rPr>
              <w:t>Create visual representation of barriers to student learning (such as SoftChalk chart) or share ACC student savings based on 2019 CDHE grant implementation (table).</w:t>
            </w:r>
          </w:p>
          <w:p w14:paraId="398038BB" w14:textId="77777777" w:rsidR="003D07A4" w:rsidRDefault="003D07A4" w:rsidP="003D07A4">
            <w:pPr>
              <w:pStyle w:val="NoSpacing"/>
              <w:numPr>
                <w:ilvl w:val="0"/>
                <w:numId w:val="2"/>
              </w:numPr>
              <w:rPr>
                <w:rFonts w:asciiTheme="minorHAnsi" w:hAnsiTheme="minorHAnsi"/>
                <w:color w:val="000000" w:themeColor="text1"/>
              </w:rPr>
            </w:pPr>
            <w:r>
              <w:rPr>
                <w:rFonts w:asciiTheme="minorHAnsi" w:hAnsiTheme="minorHAnsi"/>
                <w:color w:val="000000" w:themeColor="text1"/>
              </w:rPr>
              <w:t xml:space="preserve">Build tool tips in SoftChalk to define and link to concepts such as “OER” and “ACC strategic plan.” </w:t>
            </w:r>
          </w:p>
          <w:p w14:paraId="070D1EE6" w14:textId="77777777" w:rsidR="003D07A4" w:rsidRPr="00D17977" w:rsidRDefault="003D07A4" w:rsidP="003D07A4">
            <w:pPr>
              <w:pStyle w:val="NoSpacing"/>
              <w:numPr>
                <w:ilvl w:val="0"/>
                <w:numId w:val="2"/>
              </w:numPr>
              <w:rPr>
                <w:rFonts w:asciiTheme="minorHAnsi" w:hAnsiTheme="minorHAnsi"/>
                <w:color w:val="000000" w:themeColor="text1"/>
              </w:rPr>
            </w:pPr>
            <w:r>
              <w:rPr>
                <w:rFonts w:asciiTheme="minorHAnsi" w:hAnsiTheme="minorHAnsi"/>
                <w:color w:val="000000" w:themeColor="text1"/>
              </w:rPr>
              <w:t>Provide a list of resources for further exploration, such as CDHE OER resource page.</w:t>
            </w:r>
          </w:p>
        </w:tc>
      </w:tr>
      <w:tr w:rsidR="003D07A4" w:rsidRPr="00D17977" w14:paraId="47A4F285" w14:textId="77777777" w:rsidTr="005C21FF">
        <w:tc>
          <w:tcPr>
            <w:tcW w:w="4680" w:type="dxa"/>
          </w:tcPr>
          <w:p w14:paraId="18CB31A3"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Explain that there are two ways in which “accessible” is a relevant word to OER: open access (often associated with cost) and compatibility with assistive technology (accessibility).</w:t>
            </w:r>
          </w:p>
          <w:p w14:paraId="463BFF26" w14:textId="77777777" w:rsidR="003D07A4" w:rsidRDefault="003D07A4" w:rsidP="00F35A5C">
            <w:pPr>
              <w:pStyle w:val="NoSpacing"/>
              <w:rPr>
                <w:rFonts w:asciiTheme="minorHAnsi" w:hAnsiTheme="minorHAnsi"/>
                <w:color w:val="000000" w:themeColor="text1"/>
              </w:rPr>
            </w:pPr>
          </w:p>
          <w:p w14:paraId="06B832D8" w14:textId="77777777" w:rsidR="003D07A4" w:rsidRPr="00D17977" w:rsidRDefault="003D07A4" w:rsidP="00F35A5C">
            <w:pPr>
              <w:pStyle w:val="NoSpacing"/>
              <w:rPr>
                <w:rFonts w:asciiTheme="minorHAnsi" w:hAnsiTheme="minorHAnsi"/>
                <w:color w:val="000000" w:themeColor="text1"/>
              </w:rPr>
            </w:pPr>
          </w:p>
        </w:tc>
        <w:tc>
          <w:tcPr>
            <w:tcW w:w="4680" w:type="dxa"/>
          </w:tcPr>
          <w:p w14:paraId="63833A5F"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3C63274D" w14:textId="77777777" w:rsidR="003D07A4" w:rsidRDefault="003D07A4" w:rsidP="003D07A4">
            <w:pPr>
              <w:pStyle w:val="NoSpacing"/>
              <w:numPr>
                <w:ilvl w:val="0"/>
                <w:numId w:val="3"/>
              </w:numPr>
              <w:rPr>
                <w:rFonts w:asciiTheme="minorHAnsi" w:hAnsiTheme="minorHAnsi"/>
                <w:color w:val="000000" w:themeColor="text1"/>
              </w:rPr>
            </w:pPr>
            <w:r>
              <w:rPr>
                <w:rFonts w:asciiTheme="minorHAnsi" w:hAnsiTheme="minorHAnsi"/>
                <w:color w:val="000000" w:themeColor="text1"/>
              </w:rPr>
              <w:t>Textual explanation of why it’s important to be clear about how we are using terminology when we discuss OER accessibility.</w:t>
            </w:r>
          </w:p>
          <w:p w14:paraId="42E7982E" w14:textId="77777777" w:rsidR="003D07A4" w:rsidRDefault="003D07A4" w:rsidP="003D07A4">
            <w:pPr>
              <w:pStyle w:val="NoSpacing"/>
              <w:numPr>
                <w:ilvl w:val="0"/>
                <w:numId w:val="3"/>
              </w:numPr>
              <w:rPr>
                <w:rFonts w:asciiTheme="minorHAnsi" w:hAnsiTheme="minorHAnsi"/>
                <w:color w:val="000000" w:themeColor="text1"/>
              </w:rPr>
            </w:pPr>
            <w:r>
              <w:rPr>
                <w:rFonts w:asciiTheme="minorHAnsi" w:hAnsiTheme="minorHAnsi"/>
                <w:color w:val="000000" w:themeColor="text1"/>
              </w:rPr>
              <w:t>Integrate TEDx talk by Allister Chang as an optional multimodal resource, “Access vs. Accessibility.”</w:t>
            </w:r>
          </w:p>
          <w:p w14:paraId="49C5E311" w14:textId="77777777" w:rsidR="003D07A4" w:rsidRPr="00D17977" w:rsidRDefault="003D07A4" w:rsidP="003D07A4">
            <w:pPr>
              <w:pStyle w:val="NoSpacing"/>
              <w:numPr>
                <w:ilvl w:val="0"/>
                <w:numId w:val="3"/>
              </w:numPr>
              <w:rPr>
                <w:rFonts w:asciiTheme="minorHAnsi" w:hAnsiTheme="minorHAnsi"/>
                <w:color w:val="000000" w:themeColor="text1"/>
              </w:rPr>
            </w:pPr>
            <w:r>
              <w:rPr>
                <w:rFonts w:asciiTheme="minorHAnsi" w:hAnsiTheme="minorHAnsi"/>
                <w:color w:val="000000" w:themeColor="text1"/>
              </w:rPr>
              <w:t>SoftChalk flash cards activity to review connotations of both terms, “access” and “accessibility.” A matching activity could be appropriate for content, but is not possible for this workshop course because it is not an accessible activity (for keyboard users).</w:t>
            </w:r>
          </w:p>
        </w:tc>
      </w:tr>
      <w:tr w:rsidR="003D07A4" w:rsidRPr="00D17977" w14:paraId="1DD749F8" w14:textId="77777777" w:rsidTr="005C21FF">
        <w:tc>
          <w:tcPr>
            <w:tcW w:w="4680" w:type="dxa"/>
          </w:tcPr>
          <w:p w14:paraId="1DF8AF03"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Share ACC’s commitment to accessibility as an ongoing strategic goal and as part of value of inclusion.</w:t>
            </w:r>
          </w:p>
          <w:p w14:paraId="685EBFA2" w14:textId="77777777" w:rsidR="003D07A4" w:rsidRPr="00D17977" w:rsidRDefault="003D07A4" w:rsidP="00F35A5C">
            <w:pPr>
              <w:pStyle w:val="NoSpacing"/>
              <w:rPr>
                <w:rFonts w:asciiTheme="minorHAnsi" w:hAnsiTheme="minorHAnsi"/>
                <w:color w:val="000000" w:themeColor="text1"/>
              </w:rPr>
            </w:pPr>
          </w:p>
        </w:tc>
        <w:tc>
          <w:tcPr>
            <w:tcW w:w="4680" w:type="dxa"/>
          </w:tcPr>
          <w:p w14:paraId="15EA96E0"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 xml:space="preserve">Page in SoftChalk to explore: </w:t>
            </w:r>
          </w:p>
          <w:p w14:paraId="63AACDDD" w14:textId="6F4353BC" w:rsidR="003D07A4" w:rsidRDefault="00206737" w:rsidP="003D07A4">
            <w:pPr>
              <w:pStyle w:val="NoSpacing"/>
              <w:numPr>
                <w:ilvl w:val="0"/>
                <w:numId w:val="4"/>
              </w:numPr>
              <w:rPr>
                <w:rFonts w:asciiTheme="minorHAnsi" w:hAnsiTheme="minorHAnsi"/>
                <w:color w:val="000000" w:themeColor="text1"/>
              </w:rPr>
            </w:pPr>
            <w:r>
              <w:rPr>
                <w:rFonts w:asciiTheme="minorHAnsi" w:hAnsiTheme="minorHAnsi"/>
                <w:color w:val="000000" w:themeColor="text1"/>
              </w:rPr>
              <w:t>Textual explanation to r</w:t>
            </w:r>
            <w:r w:rsidR="003D07A4">
              <w:rPr>
                <w:rFonts w:asciiTheme="minorHAnsi" w:hAnsiTheme="minorHAnsi"/>
                <w:color w:val="000000" w:themeColor="text1"/>
              </w:rPr>
              <w:t>einforce that accessibility matters to our students and thus matters to all faculty and staff.</w:t>
            </w:r>
          </w:p>
          <w:p w14:paraId="2AA883DC" w14:textId="77777777" w:rsidR="003D07A4" w:rsidRPr="00D17977" w:rsidRDefault="003D07A4" w:rsidP="003D07A4">
            <w:pPr>
              <w:pStyle w:val="NoSpacing"/>
              <w:numPr>
                <w:ilvl w:val="0"/>
                <w:numId w:val="4"/>
              </w:numPr>
              <w:rPr>
                <w:rFonts w:asciiTheme="minorHAnsi" w:hAnsiTheme="minorHAnsi"/>
                <w:color w:val="000000" w:themeColor="text1"/>
              </w:rPr>
            </w:pPr>
            <w:r>
              <w:rPr>
                <w:rFonts w:asciiTheme="minorHAnsi" w:hAnsiTheme="minorHAnsi"/>
                <w:color w:val="000000" w:themeColor="text1"/>
              </w:rPr>
              <w:lastRenderedPageBreak/>
              <w:t>Integrate ACC accessibility video from ACC president Dr. Diana Doyle.</w:t>
            </w:r>
          </w:p>
        </w:tc>
      </w:tr>
      <w:tr w:rsidR="003D07A4" w:rsidRPr="00D17977" w14:paraId="60455301" w14:textId="77777777" w:rsidTr="005C21FF">
        <w:tc>
          <w:tcPr>
            <w:tcW w:w="4680" w:type="dxa"/>
          </w:tcPr>
          <w:p w14:paraId="673D67AA"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lastRenderedPageBreak/>
              <w:t>Connect accessibility to user experience and ways in which accessible OER benefits extreme users but also many other users through principle of universal design. Accessibility is not just about complying with legal and organizational expectations; it’s about helping our students learn more effectively!</w:t>
            </w:r>
          </w:p>
          <w:p w14:paraId="39BEC3EB" w14:textId="77777777" w:rsidR="003D07A4" w:rsidRPr="00D17977" w:rsidRDefault="003D07A4" w:rsidP="00F35A5C">
            <w:pPr>
              <w:pStyle w:val="NoSpacing"/>
              <w:rPr>
                <w:rFonts w:asciiTheme="minorHAnsi" w:hAnsiTheme="minorHAnsi"/>
                <w:color w:val="000000" w:themeColor="text1"/>
              </w:rPr>
            </w:pPr>
          </w:p>
        </w:tc>
        <w:tc>
          <w:tcPr>
            <w:tcW w:w="4680" w:type="dxa"/>
          </w:tcPr>
          <w:p w14:paraId="666EDC12"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45FD863D" w14:textId="77777777" w:rsidR="003D07A4" w:rsidRDefault="003D07A4" w:rsidP="003D07A4">
            <w:pPr>
              <w:pStyle w:val="NoSpacing"/>
              <w:numPr>
                <w:ilvl w:val="0"/>
                <w:numId w:val="5"/>
              </w:numPr>
              <w:rPr>
                <w:rFonts w:asciiTheme="minorHAnsi" w:hAnsiTheme="minorHAnsi"/>
                <w:color w:val="000000" w:themeColor="text1"/>
              </w:rPr>
            </w:pPr>
            <w:r>
              <w:rPr>
                <w:rFonts w:asciiTheme="minorHAnsi" w:hAnsiTheme="minorHAnsi"/>
                <w:color w:val="000000" w:themeColor="text1"/>
              </w:rPr>
              <w:t>Text-based page with examples of accessible HTML, media, and document features that can benefit multiple demographics.</w:t>
            </w:r>
          </w:p>
          <w:p w14:paraId="2A13BAFD" w14:textId="77777777" w:rsidR="003D07A4" w:rsidRDefault="003D07A4" w:rsidP="003D07A4">
            <w:pPr>
              <w:pStyle w:val="NoSpacing"/>
              <w:numPr>
                <w:ilvl w:val="0"/>
                <w:numId w:val="5"/>
              </w:numPr>
              <w:rPr>
                <w:rFonts w:asciiTheme="minorHAnsi" w:hAnsiTheme="minorHAnsi"/>
                <w:color w:val="000000" w:themeColor="text1"/>
              </w:rPr>
            </w:pPr>
            <w:r>
              <w:rPr>
                <w:rFonts w:asciiTheme="minorHAnsi" w:hAnsiTheme="minorHAnsi"/>
                <w:color w:val="000000" w:themeColor="text1"/>
              </w:rPr>
              <w:t>Build SoftChalk tool tips to point users toward a list of legal suits related to accessibility, the ACC organizational expectation/web accessibility initiative, and UDL definition/web resource.</w:t>
            </w:r>
          </w:p>
          <w:p w14:paraId="51F933CE" w14:textId="77777777" w:rsidR="003D07A4" w:rsidRPr="00D17977" w:rsidRDefault="003D07A4" w:rsidP="003D07A4">
            <w:pPr>
              <w:pStyle w:val="NoSpacing"/>
              <w:numPr>
                <w:ilvl w:val="0"/>
                <w:numId w:val="5"/>
              </w:numPr>
              <w:rPr>
                <w:rFonts w:asciiTheme="minorHAnsi" w:hAnsiTheme="minorHAnsi"/>
                <w:color w:val="000000" w:themeColor="text1"/>
              </w:rPr>
            </w:pPr>
            <w:r>
              <w:rPr>
                <w:rFonts w:asciiTheme="minorHAnsi" w:hAnsiTheme="minorHAnsi"/>
                <w:color w:val="000000" w:themeColor="text1"/>
              </w:rPr>
              <w:t>Integrate RRCC/ACC video about accessible astronomy materials that benefit all students.</w:t>
            </w:r>
          </w:p>
        </w:tc>
      </w:tr>
      <w:tr w:rsidR="003D07A4" w:rsidRPr="00D17977" w14:paraId="03E06208" w14:textId="77777777" w:rsidTr="005C21FF">
        <w:tc>
          <w:tcPr>
            <w:tcW w:w="4680" w:type="dxa"/>
          </w:tcPr>
          <w:p w14:paraId="5E8E4027"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Do: Learners share their own feedback about why accessibility is important.</w:t>
            </w:r>
          </w:p>
          <w:p w14:paraId="123FFC80" w14:textId="77777777" w:rsidR="003D07A4" w:rsidRDefault="003D07A4" w:rsidP="00F35A5C">
            <w:pPr>
              <w:pStyle w:val="NoSpacing"/>
              <w:rPr>
                <w:rFonts w:asciiTheme="minorHAnsi" w:hAnsiTheme="minorHAnsi"/>
                <w:color w:val="000000" w:themeColor="text1"/>
              </w:rPr>
            </w:pPr>
          </w:p>
          <w:p w14:paraId="3BC6764B" w14:textId="77777777" w:rsidR="003D07A4" w:rsidRPr="00D17977" w:rsidRDefault="003D07A4" w:rsidP="00F35A5C">
            <w:pPr>
              <w:pStyle w:val="NoSpacing"/>
              <w:rPr>
                <w:rFonts w:asciiTheme="minorHAnsi" w:hAnsiTheme="minorHAnsi"/>
                <w:color w:val="000000" w:themeColor="text1"/>
              </w:rPr>
            </w:pPr>
          </w:p>
        </w:tc>
        <w:tc>
          <w:tcPr>
            <w:tcW w:w="4680" w:type="dxa"/>
          </w:tcPr>
          <w:p w14:paraId="47B4F323" w14:textId="77777777" w:rsidR="003D07A4" w:rsidRPr="00D17977" w:rsidRDefault="003D07A4" w:rsidP="00F35A5C">
            <w:pPr>
              <w:pStyle w:val="NoSpacing"/>
              <w:rPr>
                <w:rFonts w:asciiTheme="minorHAnsi" w:hAnsiTheme="minorHAnsi"/>
                <w:color w:val="000000" w:themeColor="text1"/>
              </w:rPr>
            </w:pPr>
            <w:r>
              <w:rPr>
                <w:rFonts w:asciiTheme="minorHAnsi" w:hAnsiTheme="minorHAnsi"/>
                <w:color w:val="000000" w:themeColor="text1"/>
              </w:rPr>
              <w:t>Create SoftChalk interactive (sentence completion or short answer activity) asking users to contribute their own word or phrase that expresses the value of accessible content. A feature that supports an ongoing word cloud based on collected words would be ideal in an asynchronous, self-paced environment.</w:t>
            </w:r>
          </w:p>
        </w:tc>
      </w:tr>
    </w:tbl>
    <w:p w14:paraId="4F910FC2" w14:textId="77777777" w:rsidR="003D07A4" w:rsidRDefault="003D07A4" w:rsidP="003D07A4">
      <w:pPr>
        <w:pStyle w:val="NoSpacing"/>
        <w:rPr>
          <w:rFonts w:asciiTheme="minorHAnsi" w:hAnsiTheme="minorHAnsi"/>
          <w:color w:val="000000" w:themeColor="text1"/>
        </w:rPr>
      </w:pPr>
      <w:bookmarkStart w:id="26" w:name="_6lk5se65brfq" w:colFirst="0" w:colLast="0"/>
      <w:bookmarkEnd w:id="26"/>
    </w:p>
    <w:p w14:paraId="0B166012" w14:textId="77777777" w:rsidR="003D07A4" w:rsidRPr="00D40ED7" w:rsidRDefault="003D07A4" w:rsidP="00D40ED7">
      <w:pPr>
        <w:pStyle w:val="Heading2"/>
        <w:rPr>
          <w:rFonts w:asciiTheme="minorHAnsi" w:hAnsiTheme="minorHAnsi"/>
          <w:color w:val="auto"/>
        </w:rPr>
      </w:pPr>
      <w:bookmarkStart w:id="27" w:name="_Toc20900500"/>
      <w:r w:rsidRPr="00D40ED7">
        <w:rPr>
          <w:rFonts w:asciiTheme="minorHAnsi" w:hAnsiTheme="minorHAnsi"/>
          <w:color w:val="auto"/>
        </w:rPr>
        <w:t>Objective 2</w:t>
      </w:r>
      <w:bookmarkEnd w:id="27"/>
    </w:p>
    <w:p w14:paraId="747036CD" w14:textId="77777777" w:rsidR="003D07A4" w:rsidRPr="004E6494" w:rsidRDefault="003D07A4" w:rsidP="003D07A4">
      <w:pPr>
        <w:pStyle w:val="NoSpacing"/>
        <w:rPr>
          <w:rFonts w:asciiTheme="minorHAnsi" w:hAnsiTheme="minorHAnsi"/>
          <w:color w:val="000000" w:themeColor="text1"/>
          <w:lang w:val="en-US"/>
        </w:rPr>
      </w:pPr>
      <w:r w:rsidRPr="004E6494">
        <w:rPr>
          <w:rFonts w:asciiTheme="minorHAnsi" w:hAnsiTheme="minorHAnsi"/>
          <w:color w:val="000000" w:themeColor="text1"/>
          <w:lang w:val="en-US"/>
        </w:rPr>
        <w:t>Describe the instructor role in ensuring selection of accessible OER.</w:t>
      </w:r>
    </w:p>
    <w:p w14:paraId="0FF35362" w14:textId="77777777" w:rsidR="003D07A4" w:rsidRPr="00D17977" w:rsidRDefault="003D07A4" w:rsidP="003D07A4">
      <w:pPr>
        <w:pStyle w:val="NoSpacing"/>
        <w:rPr>
          <w:rFonts w:asciiTheme="minorHAnsi" w:hAnsiTheme="minorHAnsi"/>
          <w:color w:val="000000" w:themeColor="text1"/>
        </w:rPr>
      </w:pPr>
    </w:p>
    <w:tbl>
      <w:tblPr>
        <w:tblStyle w:val="TableGrid"/>
        <w:tblW w:w="9380" w:type="dxa"/>
        <w:tblLayout w:type="fixed"/>
        <w:tblLook w:val="0620" w:firstRow="1" w:lastRow="0" w:firstColumn="0" w:lastColumn="0" w:noHBand="1" w:noVBand="1"/>
      </w:tblPr>
      <w:tblGrid>
        <w:gridCol w:w="4700"/>
        <w:gridCol w:w="4680"/>
      </w:tblGrid>
      <w:tr w:rsidR="003D07A4" w:rsidRPr="00DF7601" w14:paraId="2B64B5F3" w14:textId="77777777" w:rsidTr="005C21FF">
        <w:trPr>
          <w:trHeight w:val="510"/>
          <w:tblHeader/>
        </w:trPr>
        <w:tc>
          <w:tcPr>
            <w:tcW w:w="4700" w:type="dxa"/>
            <w:shd w:val="clear" w:color="auto" w:fill="D9E2F3" w:themeFill="accent1" w:themeFillTint="33"/>
          </w:tcPr>
          <w:p w14:paraId="04D2824A"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Content</w:t>
            </w:r>
          </w:p>
        </w:tc>
        <w:tc>
          <w:tcPr>
            <w:tcW w:w="4680" w:type="dxa"/>
            <w:shd w:val="clear" w:color="auto" w:fill="D9E2F3" w:themeFill="accent1" w:themeFillTint="33"/>
          </w:tcPr>
          <w:p w14:paraId="1ADD0064"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Treatment</w:t>
            </w:r>
          </w:p>
        </w:tc>
      </w:tr>
      <w:tr w:rsidR="003D07A4" w:rsidRPr="00D17977" w14:paraId="7E60F24B" w14:textId="77777777" w:rsidTr="005C21FF">
        <w:tc>
          <w:tcPr>
            <w:tcW w:w="4700" w:type="dxa"/>
          </w:tcPr>
          <w:p w14:paraId="51A4F8E7"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Explain process of selecting OER and put in context of instructor process for reviewing and selecting any new learning materials for a course.</w:t>
            </w:r>
          </w:p>
          <w:p w14:paraId="40ED96A7" w14:textId="77777777" w:rsidR="003D07A4" w:rsidRDefault="003D07A4" w:rsidP="003D07A4">
            <w:pPr>
              <w:pStyle w:val="NoSpacing"/>
              <w:numPr>
                <w:ilvl w:val="0"/>
                <w:numId w:val="6"/>
              </w:numPr>
              <w:rPr>
                <w:rFonts w:asciiTheme="minorHAnsi" w:hAnsiTheme="minorHAnsi"/>
                <w:color w:val="000000" w:themeColor="text1"/>
              </w:rPr>
            </w:pPr>
            <w:r>
              <w:rPr>
                <w:rFonts w:asciiTheme="minorHAnsi" w:hAnsiTheme="minorHAnsi"/>
                <w:color w:val="000000" w:themeColor="text1"/>
              </w:rPr>
              <w:t>Identify reputable publishers/OER repositories.</w:t>
            </w:r>
          </w:p>
          <w:p w14:paraId="75B94B3F" w14:textId="77777777" w:rsidR="003D07A4" w:rsidRDefault="003D07A4" w:rsidP="003D07A4">
            <w:pPr>
              <w:pStyle w:val="NoSpacing"/>
              <w:numPr>
                <w:ilvl w:val="0"/>
                <w:numId w:val="6"/>
              </w:numPr>
              <w:rPr>
                <w:rFonts w:asciiTheme="minorHAnsi" w:hAnsiTheme="minorHAnsi"/>
                <w:color w:val="000000" w:themeColor="text1"/>
              </w:rPr>
            </w:pPr>
            <w:r>
              <w:rPr>
                <w:rFonts w:asciiTheme="minorHAnsi" w:hAnsiTheme="minorHAnsi"/>
                <w:color w:val="000000" w:themeColor="text1"/>
              </w:rPr>
              <w:t>Familiarize with options/formats.</w:t>
            </w:r>
          </w:p>
          <w:p w14:paraId="6088B422" w14:textId="77777777" w:rsidR="003D07A4" w:rsidRDefault="003D07A4" w:rsidP="003D07A4">
            <w:pPr>
              <w:pStyle w:val="NoSpacing"/>
              <w:numPr>
                <w:ilvl w:val="0"/>
                <w:numId w:val="6"/>
              </w:numPr>
              <w:rPr>
                <w:rFonts w:asciiTheme="minorHAnsi" w:hAnsiTheme="minorHAnsi"/>
                <w:color w:val="000000" w:themeColor="text1"/>
              </w:rPr>
            </w:pPr>
            <w:r>
              <w:rPr>
                <w:rFonts w:asciiTheme="minorHAnsi" w:hAnsiTheme="minorHAnsi"/>
                <w:color w:val="000000" w:themeColor="text1"/>
              </w:rPr>
              <w:t>Review content areas such as tables of contents, samples chapters, ancillary materials.</w:t>
            </w:r>
          </w:p>
          <w:p w14:paraId="77736D1E" w14:textId="77777777" w:rsidR="003D07A4" w:rsidRDefault="003D07A4" w:rsidP="00F35A5C">
            <w:pPr>
              <w:pStyle w:val="NoSpacing"/>
              <w:rPr>
                <w:rFonts w:asciiTheme="minorHAnsi" w:hAnsiTheme="minorHAnsi"/>
                <w:color w:val="000000" w:themeColor="text1"/>
              </w:rPr>
            </w:pPr>
          </w:p>
          <w:p w14:paraId="222DFFE7" w14:textId="77777777" w:rsidR="003D07A4" w:rsidRPr="00D17977" w:rsidRDefault="003D07A4" w:rsidP="00F35A5C">
            <w:pPr>
              <w:pStyle w:val="NoSpacing"/>
              <w:rPr>
                <w:rFonts w:asciiTheme="minorHAnsi" w:hAnsiTheme="minorHAnsi"/>
                <w:color w:val="000000" w:themeColor="text1"/>
              </w:rPr>
            </w:pPr>
          </w:p>
        </w:tc>
        <w:tc>
          <w:tcPr>
            <w:tcW w:w="4680" w:type="dxa"/>
          </w:tcPr>
          <w:p w14:paraId="59BEF8E3"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0E5F109B" w14:textId="77777777" w:rsidR="003D07A4" w:rsidRDefault="003D07A4" w:rsidP="003D07A4">
            <w:pPr>
              <w:pStyle w:val="NoSpacing"/>
              <w:numPr>
                <w:ilvl w:val="0"/>
                <w:numId w:val="7"/>
              </w:numPr>
              <w:rPr>
                <w:rFonts w:asciiTheme="minorHAnsi" w:hAnsiTheme="minorHAnsi"/>
                <w:color w:val="000000" w:themeColor="text1"/>
              </w:rPr>
            </w:pPr>
            <w:r>
              <w:rPr>
                <w:rFonts w:asciiTheme="minorHAnsi" w:hAnsiTheme="minorHAnsi"/>
                <w:color w:val="000000" w:themeColor="text1"/>
              </w:rPr>
              <w:t>Textual explanation of stages of process.</w:t>
            </w:r>
          </w:p>
          <w:p w14:paraId="700CD29D" w14:textId="77777777" w:rsidR="003D07A4" w:rsidRDefault="003D07A4" w:rsidP="003D07A4">
            <w:pPr>
              <w:pStyle w:val="NoSpacing"/>
              <w:numPr>
                <w:ilvl w:val="0"/>
                <w:numId w:val="7"/>
              </w:numPr>
              <w:rPr>
                <w:rFonts w:asciiTheme="minorHAnsi" w:hAnsiTheme="minorHAnsi"/>
                <w:color w:val="000000" w:themeColor="text1"/>
              </w:rPr>
            </w:pPr>
            <w:r>
              <w:rPr>
                <w:rFonts w:asciiTheme="minorHAnsi" w:hAnsiTheme="minorHAnsi"/>
                <w:color w:val="000000" w:themeColor="text1"/>
              </w:rPr>
              <w:t>Consider a slide show interactive with screen shots as examples.</w:t>
            </w:r>
          </w:p>
          <w:p w14:paraId="36F8B5BD" w14:textId="77777777" w:rsidR="003D07A4" w:rsidRPr="00D17977" w:rsidRDefault="003D07A4" w:rsidP="003D07A4">
            <w:pPr>
              <w:pStyle w:val="NoSpacing"/>
              <w:numPr>
                <w:ilvl w:val="0"/>
                <w:numId w:val="7"/>
              </w:numPr>
              <w:rPr>
                <w:rFonts w:asciiTheme="minorHAnsi" w:hAnsiTheme="minorHAnsi"/>
                <w:color w:val="000000" w:themeColor="text1"/>
              </w:rPr>
            </w:pPr>
            <w:r>
              <w:rPr>
                <w:rFonts w:asciiTheme="minorHAnsi" w:hAnsiTheme="minorHAnsi"/>
                <w:color w:val="000000" w:themeColor="text1"/>
              </w:rPr>
              <w:t>Consider flash card interactive to provide more information about each step.</w:t>
            </w:r>
          </w:p>
        </w:tc>
      </w:tr>
      <w:tr w:rsidR="003D07A4" w:rsidRPr="00D17977" w14:paraId="50471572" w14:textId="77777777" w:rsidTr="005C21FF">
        <w:tc>
          <w:tcPr>
            <w:tcW w:w="4700" w:type="dxa"/>
          </w:tcPr>
          <w:p w14:paraId="683C10E5"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Connect stages of review to the values framework that informs selections: alignment with objectives, credibility/quality/accuracy, diversity, inclusion, accessibility, usability.</w:t>
            </w:r>
          </w:p>
          <w:p w14:paraId="650E8BB6" w14:textId="419B0D6F" w:rsidR="008646F9" w:rsidRDefault="008646F9" w:rsidP="00F35A5C">
            <w:pPr>
              <w:pStyle w:val="NoSpacing"/>
              <w:rPr>
                <w:rFonts w:asciiTheme="minorHAnsi" w:hAnsiTheme="minorHAnsi"/>
                <w:color w:val="000000" w:themeColor="text1"/>
              </w:rPr>
            </w:pPr>
            <w:bookmarkStart w:id="28" w:name="_GoBack"/>
            <w:bookmarkEnd w:id="28"/>
          </w:p>
          <w:p w14:paraId="1B37ABD2"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lastRenderedPageBreak/>
              <w:t>Challenges may occur when instructors are not including one of these elements in the decision-making process, and there are consequences for learner experience of the course.</w:t>
            </w:r>
          </w:p>
          <w:p w14:paraId="41C75F98" w14:textId="77777777" w:rsidR="003D07A4" w:rsidRPr="00D17977" w:rsidRDefault="003D07A4" w:rsidP="00F35A5C">
            <w:pPr>
              <w:pStyle w:val="NoSpacing"/>
              <w:rPr>
                <w:rFonts w:asciiTheme="minorHAnsi" w:hAnsiTheme="minorHAnsi"/>
                <w:color w:val="000000" w:themeColor="text1"/>
              </w:rPr>
            </w:pPr>
          </w:p>
        </w:tc>
        <w:tc>
          <w:tcPr>
            <w:tcW w:w="4680" w:type="dxa"/>
          </w:tcPr>
          <w:p w14:paraId="18AB2EED"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lastRenderedPageBreak/>
              <w:t xml:space="preserve">Page in SoftChalk to explore: </w:t>
            </w:r>
          </w:p>
          <w:p w14:paraId="7A33F25E" w14:textId="77777777" w:rsidR="003D07A4" w:rsidRDefault="003D07A4" w:rsidP="003D07A4">
            <w:pPr>
              <w:pStyle w:val="NoSpacing"/>
              <w:numPr>
                <w:ilvl w:val="0"/>
                <w:numId w:val="8"/>
              </w:numPr>
              <w:rPr>
                <w:rFonts w:asciiTheme="minorHAnsi" w:hAnsiTheme="minorHAnsi"/>
                <w:color w:val="000000" w:themeColor="text1"/>
              </w:rPr>
            </w:pPr>
            <w:r>
              <w:rPr>
                <w:rFonts w:asciiTheme="minorHAnsi" w:hAnsiTheme="minorHAnsi"/>
                <w:color w:val="000000" w:themeColor="text1"/>
              </w:rPr>
              <w:t>Textual explanation of how our values inform our decisions and how instructor choices reveal what we value about our students’ experiences.</w:t>
            </w:r>
          </w:p>
          <w:p w14:paraId="35E5E9CC" w14:textId="77777777" w:rsidR="003D07A4" w:rsidRPr="00D17977" w:rsidRDefault="003D07A4" w:rsidP="003D07A4">
            <w:pPr>
              <w:pStyle w:val="NoSpacing"/>
              <w:numPr>
                <w:ilvl w:val="0"/>
                <w:numId w:val="8"/>
              </w:numPr>
              <w:rPr>
                <w:rFonts w:asciiTheme="minorHAnsi" w:hAnsiTheme="minorHAnsi"/>
                <w:color w:val="000000" w:themeColor="text1"/>
              </w:rPr>
            </w:pPr>
            <w:r>
              <w:rPr>
                <w:rFonts w:asciiTheme="minorHAnsi" w:hAnsiTheme="minorHAnsi"/>
                <w:color w:val="000000" w:themeColor="text1"/>
              </w:rPr>
              <w:lastRenderedPageBreak/>
              <w:t xml:space="preserve">Integrate video such as </w:t>
            </w:r>
            <w:hyperlink r:id="rId15" w:history="1">
              <w:r w:rsidRPr="00AA3939">
                <w:rPr>
                  <w:rStyle w:val="Hyperlink"/>
                  <w:rFonts w:asciiTheme="minorHAnsi" w:hAnsiTheme="minorHAnsi"/>
                </w:rPr>
                <w:t>Values</w:t>
              </w:r>
            </w:hyperlink>
            <w:r>
              <w:rPr>
                <w:rFonts w:asciiTheme="minorHAnsi" w:hAnsiTheme="minorHAnsi"/>
                <w:color w:val="000000" w:themeColor="text1"/>
              </w:rPr>
              <w:t xml:space="preserve"> by Ethics Unwrapped. May need to create a new video through Adobe Spark to control content.</w:t>
            </w:r>
          </w:p>
        </w:tc>
      </w:tr>
      <w:tr w:rsidR="003D07A4" w:rsidRPr="00D17977" w14:paraId="5A2C15B9" w14:textId="77777777" w:rsidTr="005C21FF">
        <w:tc>
          <w:tcPr>
            <w:tcW w:w="4700" w:type="dxa"/>
          </w:tcPr>
          <w:p w14:paraId="520E8430"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lastRenderedPageBreak/>
              <w:t>Do: Identify instructor choices that are informed by values.</w:t>
            </w:r>
          </w:p>
          <w:p w14:paraId="11F2141C" w14:textId="77777777" w:rsidR="003D07A4" w:rsidRDefault="003D07A4" w:rsidP="00F35A5C">
            <w:pPr>
              <w:pStyle w:val="NoSpacing"/>
              <w:rPr>
                <w:rFonts w:asciiTheme="minorHAnsi" w:hAnsiTheme="minorHAnsi"/>
                <w:color w:val="000000" w:themeColor="text1"/>
              </w:rPr>
            </w:pPr>
          </w:p>
          <w:p w14:paraId="0EFA3484" w14:textId="77777777"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Identify challenges to choosing accessible OER.</w:t>
            </w:r>
          </w:p>
          <w:p w14:paraId="2FBD643A" w14:textId="77777777" w:rsidR="003D07A4" w:rsidRDefault="003D07A4" w:rsidP="00F35A5C">
            <w:pPr>
              <w:pStyle w:val="NoSpacing"/>
              <w:rPr>
                <w:rFonts w:asciiTheme="minorHAnsi" w:hAnsiTheme="minorHAnsi"/>
                <w:color w:val="000000" w:themeColor="text1"/>
              </w:rPr>
            </w:pPr>
          </w:p>
          <w:p w14:paraId="0FBAC85C" w14:textId="77777777" w:rsidR="003D07A4" w:rsidRPr="00D17977" w:rsidRDefault="003D07A4" w:rsidP="00F35A5C">
            <w:pPr>
              <w:pStyle w:val="NoSpacing"/>
              <w:rPr>
                <w:rFonts w:asciiTheme="minorHAnsi" w:hAnsiTheme="minorHAnsi"/>
                <w:color w:val="000000" w:themeColor="text1"/>
              </w:rPr>
            </w:pPr>
          </w:p>
        </w:tc>
        <w:tc>
          <w:tcPr>
            <w:tcW w:w="4680" w:type="dxa"/>
          </w:tcPr>
          <w:p w14:paraId="0BA5293F" w14:textId="77777777" w:rsidR="003D07A4" w:rsidRPr="00D17977" w:rsidRDefault="003D07A4" w:rsidP="00F35A5C">
            <w:pPr>
              <w:pStyle w:val="NoSpacing"/>
              <w:rPr>
                <w:rFonts w:asciiTheme="minorHAnsi" w:hAnsiTheme="minorHAnsi"/>
                <w:color w:val="000000" w:themeColor="text1"/>
              </w:rPr>
            </w:pPr>
            <w:r>
              <w:rPr>
                <w:rFonts w:asciiTheme="minorHAnsi" w:hAnsiTheme="minorHAnsi"/>
                <w:color w:val="000000" w:themeColor="text1"/>
              </w:rPr>
              <w:t>Create SoftChalk interactive quiz/self-check question. Which of the following is not part of the instructor’s responsibility when selecting OER? Which of the following are instructor choices that reveal our values (select all that apply)? What are some obstacles to instructors selecting accessible OER?</w:t>
            </w:r>
          </w:p>
        </w:tc>
      </w:tr>
    </w:tbl>
    <w:p w14:paraId="684A511E" w14:textId="77777777" w:rsidR="003D07A4" w:rsidRDefault="003D07A4" w:rsidP="003D07A4">
      <w:pPr>
        <w:pStyle w:val="NoSpacing"/>
        <w:rPr>
          <w:rFonts w:asciiTheme="minorHAnsi" w:hAnsiTheme="minorHAnsi"/>
          <w:color w:val="000000" w:themeColor="text1"/>
        </w:rPr>
      </w:pPr>
      <w:bookmarkStart w:id="29" w:name="_nk913gst5p97" w:colFirst="0" w:colLast="0"/>
      <w:bookmarkStart w:id="30" w:name="_odh0zauat008" w:colFirst="0" w:colLast="0"/>
      <w:bookmarkEnd w:id="29"/>
      <w:bookmarkEnd w:id="30"/>
    </w:p>
    <w:p w14:paraId="0616CFDB" w14:textId="77777777" w:rsidR="003D07A4" w:rsidRPr="00D40ED7" w:rsidRDefault="003D07A4" w:rsidP="00D40ED7">
      <w:pPr>
        <w:pStyle w:val="Heading2"/>
        <w:rPr>
          <w:rFonts w:asciiTheme="minorHAnsi" w:hAnsiTheme="minorHAnsi"/>
          <w:color w:val="auto"/>
        </w:rPr>
      </w:pPr>
      <w:bookmarkStart w:id="31" w:name="_Toc20900501"/>
      <w:r w:rsidRPr="00D40ED7">
        <w:rPr>
          <w:rFonts w:asciiTheme="minorHAnsi" w:hAnsiTheme="minorHAnsi"/>
          <w:color w:val="auto"/>
        </w:rPr>
        <w:t>Objective 3</w:t>
      </w:r>
      <w:bookmarkEnd w:id="31"/>
    </w:p>
    <w:p w14:paraId="3430C3E0" w14:textId="77777777" w:rsidR="003D07A4" w:rsidRPr="004E6494" w:rsidRDefault="003D07A4" w:rsidP="003D07A4">
      <w:pPr>
        <w:pStyle w:val="NoSpacing"/>
        <w:rPr>
          <w:rFonts w:asciiTheme="minorHAnsi" w:hAnsiTheme="minorHAnsi"/>
          <w:color w:val="000000" w:themeColor="text1"/>
          <w:lang w:val="en-US"/>
        </w:rPr>
      </w:pPr>
      <w:r w:rsidRPr="004E6494">
        <w:rPr>
          <w:rFonts w:asciiTheme="minorHAnsi" w:hAnsiTheme="minorHAnsi"/>
          <w:color w:val="000000" w:themeColor="text1"/>
          <w:lang w:val="en-US"/>
        </w:rPr>
        <w:t>Apply strategies for checking OER for accessible features.</w:t>
      </w:r>
    </w:p>
    <w:p w14:paraId="4DD72E82" w14:textId="77777777" w:rsidR="003D07A4" w:rsidRPr="00D17977" w:rsidRDefault="003D07A4" w:rsidP="003D07A4">
      <w:pPr>
        <w:pStyle w:val="NoSpacing"/>
        <w:rPr>
          <w:rFonts w:asciiTheme="minorHAnsi" w:hAnsiTheme="minorHAnsi"/>
          <w:color w:val="000000" w:themeColor="text1"/>
        </w:rPr>
      </w:pPr>
    </w:p>
    <w:tbl>
      <w:tblPr>
        <w:tblStyle w:val="TableGrid"/>
        <w:tblW w:w="9380" w:type="dxa"/>
        <w:tblLayout w:type="fixed"/>
        <w:tblLook w:val="0620" w:firstRow="1" w:lastRow="0" w:firstColumn="0" w:lastColumn="0" w:noHBand="1" w:noVBand="1"/>
      </w:tblPr>
      <w:tblGrid>
        <w:gridCol w:w="4700"/>
        <w:gridCol w:w="4680"/>
      </w:tblGrid>
      <w:tr w:rsidR="003D07A4" w:rsidRPr="00DF7601" w14:paraId="4B0B1959" w14:textId="77777777" w:rsidTr="005C21FF">
        <w:trPr>
          <w:trHeight w:val="510"/>
          <w:tblHeader/>
        </w:trPr>
        <w:tc>
          <w:tcPr>
            <w:tcW w:w="4700" w:type="dxa"/>
            <w:shd w:val="clear" w:color="auto" w:fill="D9E2F3" w:themeFill="accent1" w:themeFillTint="33"/>
          </w:tcPr>
          <w:p w14:paraId="53200BAA"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Content</w:t>
            </w:r>
          </w:p>
        </w:tc>
        <w:tc>
          <w:tcPr>
            <w:tcW w:w="4680" w:type="dxa"/>
            <w:shd w:val="clear" w:color="auto" w:fill="D9E2F3" w:themeFill="accent1" w:themeFillTint="33"/>
          </w:tcPr>
          <w:p w14:paraId="0F6C5BD1"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Treatment</w:t>
            </w:r>
          </w:p>
        </w:tc>
      </w:tr>
      <w:tr w:rsidR="003D07A4" w:rsidRPr="00D17977" w14:paraId="73E6C6FE" w14:textId="77777777" w:rsidTr="005C21FF">
        <w:tc>
          <w:tcPr>
            <w:tcW w:w="4700" w:type="dxa"/>
          </w:tcPr>
          <w:p w14:paraId="03D83C8F" w14:textId="6960701B" w:rsidR="003D07A4" w:rsidRPr="004D7A9C" w:rsidRDefault="003D07A4" w:rsidP="00F35A5C">
            <w:pPr>
              <w:pStyle w:val="NoSpacing"/>
              <w:rPr>
                <w:rFonts w:asciiTheme="minorHAnsi" w:hAnsiTheme="minorHAnsi"/>
                <w:color w:val="000000" w:themeColor="text1"/>
                <w:lang w:val="en-US"/>
              </w:rPr>
            </w:pPr>
            <w:r>
              <w:rPr>
                <w:rFonts w:asciiTheme="minorHAnsi" w:hAnsiTheme="minorHAnsi"/>
                <w:color w:val="000000" w:themeColor="text1"/>
                <w:lang w:val="en-US"/>
              </w:rPr>
              <w:t>High-level overview of the process detailed in steps below.</w:t>
            </w:r>
            <w:r w:rsidR="00243245">
              <w:rPr>
                <w:rFonts w:asciiTheme="minorHAnsi" w:hAnsiTheme="minorHAnsi"/>
                <w:color w:val="000000" w:themeColor="text1"/>
                <w:lang w:val="en-US"/>
              </w:rPr>
              <w:t xml:space="preserve"> Assure instructors that they are not expected to become experts in accessibility but rather to put in a good faith effort to identify possible OER materials that may already meet many accessibility standards and best practices.</w:t>
            </w:r>
          </w:p>
        </w:tc>
        <w:tc>
          <w:tcPr>
            <w:tcW w:w="4680" w:type="dxa"/>
          </w:tcPr>
          <w:p w14:paraId="164EFFCE" w14:textId="77777777" w:rsidR="003D07A4" w:rsidRDefault="00243245"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056974D5" w14:textId="5A77752A" w:rsidR="00243245" w:rsidRDefault="00243245" w:rsidP="00243245">
            <w:pPr>
              <w:pStyle w:val="NoSpacing"/>
              <w:numPr>
                <w:ilvl w:val="0"/>
                <w:numId w:val="10"/>
              </w:numPr>
              <w:rPr>
                <w:rFonts w:asciiTheme="minorHAnsi" w:hAnsiTheme="minorHAnsi"/>
                <w:color w:val="000000" w:themeColor="text1"/>
              </w:rPr>
            </w:pPr>
            <w:r>
              <w:rPr>
                <w:rFonts w:asciiTheme="minorHAnsi" w:hAnsiTheme="minorHAnsi"/>
                <w:color w:val="000000" w:themeColor="text1"/>
              </w:rPr>
              <w:t xml:space="preserve">Text-based explanation to reiterate </w:t>
            </w:r>
            <w:r w:rsidR="001D4FA9">
              <w:rPr>
                <w:rFonts w:asciiTheme="minorHAnsi" w:hAnsiTheme="minorHAnsi"/>
                <w:color w:val="000000" w:themeColor="text1"/>
              </w:rPr>
              <w:t xml:space="preserve">realistic </w:t>
            </w:r>
            <w:r>
              <w:rPr>
                <w:rFonts w:asciiTheme="minorHAnsi" w:hAnsiTheme="minorHAnsi"/>
                <w:color w:val="000000" w:themeColor="text1"/>
              </w:rPr>
              <w:t>instructor responsibilities.</w:t>
            </w:r>
          </w:p>
          <w:p w14:paraId="33D6C245" w14:textId="74154BB0" w:rsidR="00AB625E" w:rsidRDefault="00AB625E" w:rsidP="00243245">
            <w:pPr>
              <w:pStyle w:val="NoSpacing"/>
              <w:numPr>
                <w:ilvl w:val="0"/>
                <w:numId w:val="10"/>
              </w:numPr>
              <w:rPr>
                <w:rFonts w:asciiTheme="minorHAnsi" w:hAnsiTheme="minorHAnsi"/>
                <w:color w:val="000000" w:themeColor="text1"/>
              </w:rPr>
            </w:pPr>
            <w:r>
              <w:rPr>
                <w:rFonts w:asciiTheme="minorHAnsi" w:hAnsiTheme="minorHAnsi"/>
                <w:color w:val="000000" w:themeColor="text1"/>
              </w:rPr>
              <w:t>Build tool tips to reference standards such as WCAG and ACC’s Digital Standards.</w:t>
            </w:r>
          </w:p>
          <w:p w14:paraId="1997E988" w14:textId="380C554E" w:rsidR="00243245" w:rsidRPr="00D17977" w:rsidRDefault="00C87A8F" w:rsidP="00243245">
            <w:pPr>
              <w:pStyle w:val="NoSpacing"/>
              <w:numPr>
                <w:ilvl w:val="0"/>
                <w:numId w:val="10"/>
              </w:numPr>
              <w:rPr>
                <w:rFonts w:asciiTheme="minorHAnsi" w:hAnsiTheme="minorHAnsi"/>
                <w:color w:val="000000" w:themeColor="text1"/>
              </w:rPr>
            </w:pPr>
            <w:r>
              <w:rPr>
                <w:rFonts w:asciiTheme="minorHAnsi" w:hAnsiTheme="minorHAnsi"/>
                <w:color w:val="000000" w:themeColor="text1"/>
              </w:rPr>
              <w:t>Provide visual overview of steps to come in the next pages</w:t>
            </w:r>
            <w:r w:rsidR="00AB625E">
              <w:rPr>
                <w:rFonts w:asciiTheme="minorHAnsi" w:hAnsiTheme="minorHAnsi"/>
                <w:color w:val="000000" w:themeColor="text1"/>
              </w:rPr>
              <w:t>.</w:t>
            </w:r>
            <w:r w:rsidR="00FB4119">
              <w:rPr>
                <w:rFonts w:asciiTheme="minorHAnsi" w:hAnsiTheme="minorHAnsi"/>
                <w:color w:val="000000" w:themeColor="text1"/>
              </w:rPr>
              <w:t xml:space="preserve"> Avoid a simple list. Consider a slide show interactive.</w:t>
            </w:r>
          </w:p>
        </w:tc>
      </w:tr>
      <w:tr w:rsidR="003D07A4" w:rsidRPr="00D17977" w14:paraId="67F8818A" w14:textId="77777777" w:rsidTr="005C21FF">
        <w:tc>
          <w:tcPr>
            <w:tcW w:w="4700" w:type="dxa"/>
          </w:tcPr>
          <w:p w14:paraId="776CEE23" w14:textId="77777777" w:rsidR="003D07A4" w:rsidRPr="004D7A9C" w:rsidRDefault="003D07A4" w:rsidP="00F35A5C">
            <w:pPr>
              <w:pStyle w:val="NoSpacing"/>
              <w:rPr>
                <w:rFonts w:asciiTheme="minorHAnsi" w:hAnsiTheme="minorHAnsi"/>
                <w:color w:val="000000" w:themeColor="text1"/>
                <w:lang w:val="en-US"/>
              </w:rPr>
            </w:pPr>
            <w:r w:rsidRPr="004D7A9C">
              <w:rPr>
                <w:rFonts w:asciiTheme="minorHAnsi" w:hAnsiTheme="minorHAnsi"/>
                <w:color w:val="000000" w:themeColor="text1"/>
                <w:lang w:val="en-US"/>
              </w:rPr>
              <w:t xml:space="preserve">Look for accessibility statements, such as </w:t>
            </w:r>
            <w:hyperlink r:id="rId16" w:history="1">
              <w:r w:rsidRPr="004D7A9C">
                <w:rPr>
                  <w:rStyle w:val="Hyperlink"/>
                  <w:rFonts w:asciiTheme="minorHAnsi" w:hAnsiTheme="minorHAnsi"/>
                  <w:lang w:val="en-US"/>
                </w:rPr>
                <w:t>OpenStax</w:t>
              </w:r>
            </w:hyperlink>
            <w:r w:rsidRPr="004D7A9C">
              <w:rPr>
                <w:rFonts w:asciiTheme="minorHAnsi" w:hAnsiTheme="minorHAnsi"/>
                <w:color w:val="000000" w:themeColor="text1"/>
                <w:lang w:val="en-US"/>
              </w:rPr>
              <w:t xml:space="preserve">, for a commitment to accessibility, as well as any accessibility claims for individual resources (similar to a VPAT, such as </w:t>
            </w:r>
            <w:hyperlink r:id="rId17" w:history="1">
              <w:r w:rsidRPr="004D7A9C">
                <w:rPr>
                  <w:rStyle w:val="Hyperlink"/>
                  <w:rFonts w:asciiTheme="minorHAnsi" w:hAnsiTheme="minorHAnsi"/>
                  <w:lang w:val="en-US"/>
                </w:rPr>
                <w:t>D2L’s VPAT</w:t>
              </w:r>
            </w:hyperlink>
            <w:r w:rsidRPr="004D7A9C">
              <w:rPr>
                <w:rFonts w:asciiTheme="minorHAnsi" w:hAnsiTheme="minorHAnsi"/>
                <w:color w:val="000000" w:themeColor="text1"/>
                <w:lang w:val="en-US"/>
              </w:rPr>
              <w:t>).</w:t>
            </w:r>
          </w:p>
          <w:p w14:paraId="28F8BC43" w14:textId="77777777" w:rsidR="003D07A4" w:rsidRPr="00D17977" w:rsidRDefault="003D07A4" w:rsidP="00F35A5C">
            <w:pPr>
              <w:pStyle w:val="NoSpacing"/>
              <w:rPr>
                <w:rFonts w:asciiTheme="minorHAnsi" w:hAnsiTheme="minorHAnsi"/>
                <w:color w:val="000000" w:themeColor="text1"/>
              </w:rPr>
            </w:pPr>
          </w:p>
        </w:tc>
        <w:tc>
          <w:tcPr>
            <w:tcW w:w="4680" w:type="dxa"/>
          </w:tcPr>
          <w:p w14:paraId="6881846F" w14:textId="77777777" w:rsidR="003D07A4" w:rsidRDefault="00286EC7"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540039B2" w14:textId="77777777" w:rsidR="00286EC7" w:rsidRDefault="00286EC7" w:rsidP="00286EC7">
            <w:pPr>
              <w:pStyle w:val="NoSpacing"/>
              <w:numPr>
                <w:ilvl w:val="0"/>
                <w:numId w:val="11"/>
              </w:numPr>
              <w:rPr>
                <w:rFonts w:asciiTheme="minorHAnsi" w:hAnsiTheme="minorHAnsi"/>
                <w:color w:val="000000" w:themeColor="text1"/>
              </w:rPr>
            </w:pPr>
            <w:r>
              <w:rPr>
                <w:rFonts w:asciiTheme="minorHAnsi" w:hAnsiTheme="minorHAnsi"/>
                <w:color w:val="000000" w:themeColor="text1"/>
              </w:rPr>
              <w:t>Textual explanation of why this is an important step.</w:t>
            </w:r>
          </w:p>
          <w:p w14:paraId="013EF223" w14:textId="6DEC9437" w:rsidR="00286EC7" w:rsidRDefault="00286EC7" w:rsidP="00286EC7">
            <w:pPr>
              <w:pStyle w:val="NoSpacing"/>
              <w:numPr>
                <w:ilvl w:val="0"/>
                <w:numId w:val="11"/>
              </w:numPr>
              <w:rPr>
                <w:rFonts w:asciiTheme="minorHAnsi" w:hAnsiTheme="minorHAnsi"/>
                <w:color w:val="000000" w:themeColor="text1"/>
              </w:rPr>
            </w:pPr>
            <w:r>
              <w:rPr>
                <w:rFonts w:asciiTheme="minorHAnsi" w:hAnsiTheme="minorHAnsi"/>
                <w:color w:val="000000" w:themeColor="text1"/>
              </w:rPr>
              <w:t xml:space="preserve">Build tool tips to </w:t>
            </w:r>
            <w:r w:rsidR="0073443E">
              <w:rPr>
                <w:rFonts w:asciiTheme="minorHAnsi" w:hAnsiTheme="minorHAnsi"/>
                <w:color w:val="000000" w:themeColor="text1"/>
              </w:rPr>
              <w:t>explain “accessibility statement” and “VPAT.”</w:t>
            </w:r>
          </w:p>
          <w:p w14:paraId="1088CDC5" w14:textId="16698FE9" w:rsidR="00286EC7" w:rsidRDefault="00286EC7" w:rsidP="00286EC7">
            <w:pPr>
              <w:pStyle w:val="NoSpacing"/>
              <w:numPr>
                <w:ilvl w:val="0"/>
                <w:numId w:val="11"/>
              </w:numPr>
              <w:rPr>
                <w:rFonts w:asciiTheme="minorHAnsi" w:hAnsiTheme="minorHAnsi"/>
                <w:color w:val="000000" w:themeColor="text1"/>
              </w:rPr>
            </w:pPr>
            <w:r>
              <w:rPr>
                <w:rFonts w:asciiTheme="minorHAnsi" w:hAnsiTheme="minorHAnsi"/>
                <w:color w:val="000000" w:themeColor="text1"/>
              </w:rPr>
              <w:t>Record and integrate demonstration video in Camtasia.</w:t>
            </w:r>
          </w:p>
          <w:p w14:paraId="695B2071" w14:textId="751D7D48" w:rsidR="00286EC7" w:rsidRPr="00D17977" w:rsidRDefault="00286EC7" w:rsidP="00286EC7">
            <w:pPr>
              <w:pStyle w:val="NoSpacing"/>
              <w:numPr>
                <w:ilvl w:val="0"/>
                <w:numId w:val="11"/>
              </w:numPr>
              <w:rPr>
                <w:rFonts w:asciiTheme="minorHAnsi" w:hAnsiTheme="minorHAnsi"/>
                <w:color w:val="000000" w:themeColor="text1"/>
              </w:rPr>
            </w:pPr>
            <w:r>
              <w:rPr>
                <w:rFonts w:asciiTheme="minorHAnsi" w:hAnsiTheme="minorHAnsi"/>
                <w:color w:val="000000" w:themeColor="text1"/>
              </w:rPr>
              <w:t xml:space="preserve">Construct reference list </w:t>
            </w:r>
            <w:r w:rsidR="0073443E">
              <w:rPr>
                <w:rFonts w:asciiTheme="minorHAnsi" w:hAnsiTheme="minorHAnsi"/>
                <w:color w:val="000000" w:themeColor="text1"/>
              </w:rPr>
              <w:t xml:space="preserve">of resources </w:t>
            </w:r>
            <w:r>
              <w:rPr>
                <w:rFonts w:asciiTheme="minorHAnsi" w:hAnsiTheme="minorHAnsi"/>
                <w:color w:val="000000" w:themeColor="text1"/>
              </w:rPr>
              <w:t>for more information.</w:t>
            </w:r>
          </w:p>
        </w:tc>
      </w:tr>
      <w:tr w:rsidR="003D07A4" w:rsidRPr="00D17977" w14:paraId="678A753C" w14:textId="77777777" w:rsidTr="005C21FF">
        <w:tc>
          <w:tcPr>
            <w:tcW w:w="4700" w:type="dxa"/>
          </w:tcPr>
          <w:p w14:paraId="438E79F4" w14:textId="77777777" w:rsidR="003D07A4" w:rsidRDefault="003D07A4" w:rsidP="00F35A5C">
            <w:pPr>
              <w:pStyle w:val="NoSpacing"/>
              <w:rPr>
                <w:rFonts w:asciiTheme="minorHAnsi" w:hAnsiTheme="minorHAnsi"/>
                <w:color w:val="000000" w:themeColor="text1"/>
              </w:rPr>
            </w:pPr>
            <w:r w:rsidRPr="004D7A9C">
              <w:rPr>
                <w:rFonts w:asciiTheme="minorHAnsi" w:hAnsiTheme="minorHAnsi"/>
                <w:color w:val="000000" w:themeColor="text1"/>
                <w:lang w:val="en-US"/>
              </w:rPr>
              <w:t>Identify and locate the different types of learning materials available and their alternative forms.</w:t>
            </w:r>
          </w:p>
          <w:p w14:paraId="4BE951EB" w14:textId="77777777" w:rsidR="003D07A4" w:rsidRPr="00D17977" w:rsidRDefault="003D07A4" w:rsidP="00F35A5C">
            <w:pPr>
              <w:pStyle w:val="NoSpacing"/>
              <w:rPr>
                <w:rFonts w:asciiTheme="minorHAnsi" w:hAnsiTheme="minorHAnsi"/>
                <w:color w:val="000000" w:themeColor="text1"/>
              </w:rPr>
            </w:pPr>
          </w:p>
        </w:tc>
        <w:tc>
          <w:tcPr>
            <w:tcW w:w="4680" w:type="dxa"/>
          </w:tcPr>
          <w:p w14:paraId="45FE7595" w14:textId="77777777" w:rsidR="0073443E" w:rsidRDefault="0073443E" w:rsidP="0073443E">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4DF1A5D3" w14:textId="77777777" w:rsidR="0073443E" w:rsidRDefault="0073443E" w:rsidP="0073443E">
            <w:pPr>
              <w:pStyle w:val="NoSpacing"/>
              <w:numPr>
                <w:ilvl w:val="0"/>
                <w:numId w:val="11"/>
              </w:numPr>
              <w:rPr>
                <w:rFonts w:asciiTheme="minorHAnsi" w:hAnsiTheme="minorHAnsi"/>
                <w:color w:val="000000" w:themeColor="text1"/>
              </w:rPr>
            </w:pPr>
            <w:r>
              <w:rPr>
                <w:rFonts w:asciiTheme="minorHAnsi" w:hAnsiTheme="minorHAnsi"/>
                <w:color w:val="000000" w:themeColor="text1"/>
              </w:rPr>
              <w:t>Textual explanation of why this is an important step.</w:t>
            </w:r>
          </w:p>
          <w:p w14:paraId="4A73818B" w14:textId="51CE1B9F" w:rsidR="0073443E" w:rsidRDefault="0073443E" w:rsidP="0073443E">
            <w:pPr>
              <w:pStyle w:val="NoSpacing"/>
              <w:numPr>
                <w:ilvl w:val="0"/>
                <w:numId w:val="11"/>
              </w:numPr>
              <w:rPr>
                <w:rFonts w:asciiTheme="minorHAnsi" w:hAnsiTheme="minorHAnsi"/>
                <w:color w:val="000000" w:themeColor="text1"/>
              </w:rPr>
            </w:pPr>
            <w:r>
              <w:rPr>
                <w:rFonts w:asciiTheme="minorHAnsi" w:hAnsiTheme="minorHAnsi"/>
                <w:color w:val="000000" w:themeColor="text1"/>
              </w:rPr>
              <w:t>Build tool tip to explain “</w:t>
            </w:r>
            <w:r w:rsidR="00C961F8">
              <w:rPr>
                <w:rFonts w:asciiTheme="minorHAnsi" w:hAnsiTheme="minorHAnsi"/>
                <w:color w:val="000000" w:themeColor="text1"/>
              </w:rPr>
              <w:t>alternative forms.”</w:t>
            </w:r>
          </w:p>
          <w:p w14:paraId="4C3D8EEE" w14:textId="72634C25" w:rsidR="0073443E" w:rsidRDefault="0073443E" w:rsidP="0073443E">
            <w:pPr>
              <w:pStyle w:val="NoSpacing"/>
              <w:numPr>
                <w:ilvl w:val="0"/>
                <w:numId w:val="11"/>
              </w:numPr>
              <w:rPr>
                <w:rFonts w:asciiTheme="minorHAnsi" w:hAnsiTheme="minorHAnsi"/>
                <w:color w:val="000000" w:themeColor="text1"/>
              </w:rPr>
            </w:pPr>
            <w:r>
              <w:rPr>
                <w:rFonts w:asciiTheme="minorHAnsi" w:hAnsiTheme="minorHAnsi"/>
                <w:color w:val="000000" w:themeColor="text1"/>
              </w:rPr>
              <w:t>Record and integrate demonstration video in Camtasia.</w:t>
            </w:r>
          </w:p>
          <w:p w14:paraId="50F87AC3" w14:textId="10304528" w:rsidR="003D07A4" w:rsidRPr="00D17977" w:rsidRDefault="0073443E" w:rsidP="0073443E">
            <w:pPr>
              <w:pStyle w:val="NoSpacing"/>
              <w:numPr>
                <w:ilvl w:val="0"/>
                <w:numId w:val="11"/>
              </w:numPr>
              <w:rPr>
                <w:rFonts w:asciiTheme="minorHAnsi" w:hAnsiTheme="minorHAnsi"/>
                <w:color w:val="000000" w:themeColor="text1"/>
              </w:rPr>
            </w:pPr>
            <w:r>
              <w:rPr>
                <w:rFonts w:asciiTheme="minorHAnsi" w:hAnsiTheme="minorHAnsi"/>
                <w:color w:val="000000" w:themeColor="text1"/>
              </w:rPr>
              <w:t>Construct reference list of resources for more information.</w:t>
            </w:r>
          </w:p>
        </w:tc>
      </w:tr>
      <w:tr w:rsidR="003D07A4" w:rsidRPr="00D17977" w14:paraId="4DC2065B" w14:textId="77777777" w:rsidTr="005C21FF">
        <w:tc>
          <w:tcPr>
            <w:tcW w:w="4700" w:type="dxa"/>
          </w:tcPr>
          <w:p w14:paraId="45C07C4D" w14:textId="77777777" w:rsidR="003D07A4" w:rsidRPr="004D7A9C" w:rsidRDefault="003D07A4" w:rsidP="00F35A5C">
            <w:pPr>
              <w:pStyle w:val="NoSpacing"/>
              <w:rPr>
                <w:rFonts w:asciiTheme="minorHAnsi" w:hAnsiTheme="minorHAnsi"/>
                <w:color w:val="000000" w:themeColor="text1"/>
                <w:lang w:val="en-US"/>
              </w:rPr>
            </w:pPr>
            <w:r w:rsidRPr="004D7A9C">
              <w:rPr>
                <w:rFonts w:asciiTheme="minorHAnsi" w:hAnsiTheme="minorHAnsi"/>
                <w:color w:val="000000" w:themeColor="text1"/>
                <w:lang w:val="en-US"/>
              </w:rPr>
              <w:lastRenderedPageBreak/>
              <w:t>Run accessibility checkers appropriate to the format.</w:t>
            </w:r>
          </w:p>
          <w:p w14:paraId="046D7955" w14:textId="77777777" w:rsidR="003D07A4" w:rsidRPr="004D7A9C" w:rsidRDefault="003D07A4" w:rsidP="003D07A4">
            <w:pPr>
              <w:pStyle w:val="NoSpacing"/>
              <w:numPr>
                <w:ilvl w:val="0"/>
                <w:numId w:val="9"/>
              </w:numPr>
              <w:rPr>
                <w:rFonts w:asciiTheme="minorHAnsi" w:hAnsiTheme="minorHAnsi"/>
                <w:color w:val="000000" w:themeColor="text1"/>
                <w:lang w:val="en-US"/>
              </w:rPr>
            </w:pPr>
            <w:r w:rsidRPr="004D7A9C">
              <w:rPr>
                <w:rFonts w:asciiTheme="minorHAnsi" w:hAnsiTheme="minorHAnsi"/>
                <w:color w:val="000000" w:themeColor="text1"/>
                <w:lang w:val="en-US"/>
              </w:rPr>
              <w:t>PDF and Microsoft Office products have built-in accessibility checkers.</w:t>
            </w:r>
          </w:p>
          <w:p w14:paraId="76D45FCF" w14:textId="77777777" w:rsidR="003D07A4" w:rsidRPr="004D7A9C" w:rsidRDefault="003D07A4" w:rsidP="003D07A4">
            <w:pPr>
              <w:pStyle w:val="NoSpacing"/>
              <w:numPr>
                <w:ilvl w:val="0"/>
                <w:numId w:val="9"/>
              </w:numPr>
              <w:rPr>
                <w:rFonts w:asciiTheme="minorHAnsi" w:hAnsiTheme="minorHAnsi"/>
                <w:color w:val="000000" w:themeColor="text1"/>
                <w:lang w:val="en-US"/>
              </w:rPr>
            </w:pPr>
            <w:r w:rsidRPr="004D7A9C">
              <w:rPr>
                <w:rFonts w:asciiTheme="minorHAnsi" w:hAnsiTheme="minorHAnsi"/>
                <w:color w:val="000000" w:themeColor="text1"/>
                <w:lang w:val="en-US"/>
              </w:rPr>
              <w:t xml:space="preserve">HTML pages can be checked with accessibility checkers such as </w:t>
            </w:r>
            <w:hyperlink r:id="rId18" w:history="1">
              <w:r w:rsidRPr="004D7A9C">
                <w:rPr>
                  <w:rStyle w:val="Hyperlink"/>
                  <w:rFonts w:asciiTheme="minorHAnsi" w:hAnsiTheme="minorHAnsi"/>
                  <w:lang w:val="en-US"/>
                </w:rPr>
                <w:t>WebAIM’s WAVE checker</w:t>
              </w:r>
            </w:hyperlink>
            <w:r w:rsidRPr="004D7A9C">
              <w:rPr>
                <w:rFonts w:asciiTheme="minorHAnsi" w:hAnsiTheme="minorHAnsi"/>
                <w:color w:val="000000" w:themeColor="text1"/>
                <w:lang w:val="en-US"/>
              </w:rPr>
              <w:t xml:space="preserve"> and </w:t>
            </w:r>
            <w:hyperlink r:id="rId19" w:history="1">
              <w:r w:rsidRPr="004D7A9C">
                <w:rPr>
                  <w:rStyle w:val="Hyperlink"/>
                  <w:rFonts w:asciiTheme="minorHAnsi" w:hAnsiTheme="minorHAnsi"/>
                  <w:lang w:val="en-US"/>
                </w:rPr>
                <w:t>SiteImprove</w:t>
              </w:r>
            </w:hyperlink>
            <w:r w:rsidRPr="004D7A9C">
              <w:rPr>
                <w:rFonts w:asciiTheme="minorHAnsi" w:hAnsiTheme="minorHAnsi"/>
                <w:color w:val="000000" w:themeColor="text1"/>
                <w:lang w:val="en-US"/>
              </w:rPr>
              <w:t>.</w:t>
            </w:r>
          </w:p>
          <w:p w14:paraId="4C6C6F4D" w14:textId="77777777" w:rsidR="003D07A4" w:rsidRDefault="003D07A4" w:rsidP="003D07A4">
            <w:pPr>
              <w:pStyle w:val="NoSpacing"/>
              <w:numPr>
                <w:ilvl w:val="0"/>
                <w:numId w:val="9"/>
              </w:numPr>
              <w:rPr>
                <w:rFonts w:asciiTheme="minorHAnsi" w:hAnsiTheme="minorHAnsi"/>
                <w:color w:val="000000" w:themeColor="text1"/>
                <w:lang w:val="en-US"/>
              </w:rPr>
            </w:pPr>
            <w:r w:rsidRPr="004D7A9C">
              <w:rPr>
                <w:rFonts w:asciiTheme="minorHAnsi" w:hAnsiTheme="minorHAnsi"/>
                <w:color w:val="000000" w:themeColor="text1"/>
                <w:lang w:val="en-US"/>
              </w:rPr>
              <w:t>Note that most OER publishers, in our review thus far, do not provide accessible PDF files.</w:t>
            </w:r>
          </w:p>
          <w:p w14:paraId="76F6B469" w14:textId="77777777" w:rsidR="003D07A4" w:rsidRPr="004D7A9C" w:rsidRDefault="003D07A4" w:rsidP="003D07A4">
            <w:pPr>
              <w:pStyle w:val="NoSpacing"/>
              <w:numPr>
                <w:ilvl w:val="0"/>
                <w:numId w:val="9"/>
              </w:numPr>
              <w:rPr>
                <w:rFonts w:asciiTheme="minorHAnsi" w:hAnsiTheme="minorHAnsi"/>
                <w:color w:val="000000" w:themeColor="text1"/>
                <w:lang w:val="en-US"/>
              </w:rPr>
            </w:pPr>
            <w:r>
              <w:rPr>
                <w:rFonts w:asciiTheme="minorHAnsi" w:hAnsiTheme="minorHAnsi"/>
                <w:color w:val="000000" w:themeColor="text1"/>
                <w:lang w:val="en-US"/>
              </w:rPr>
              <w:t>Compare results to ACC’s Digital Standards (document, not available online).</w:t>
            </w:r>
          </w:p>
          <w:p w14:paraId="0EE469D7" w14:textId="77777777" w:rsidR="003D07A4" w:rsidRPr="00D17977" w:rsidRDefault="003D07A4" w:rsidP="00F35A5C">
            <w:pPr>
              <w:pStyle w:val="NoSpacing"/>
              <w:rPr>
                <w:rFonts w:asciiTheme="minorHAnsi" w:hAnsiTheme="minorHAnsi"/>
                <w:color w:val="000000" w:themeColor="text1"/>
              </w:rPr>
            </w:pPr>
          </w:p>
        </w:tc>
        <w:tc>
          <w:tcPr>
            <w:tcW w:w="4680" w:type="dxa"/>
          </w:tcPr>
          <w:p w14:paraId="103400AC" w14:textId="77777777" w:rsidR="00C961F8" w:rsidRDefault="00C961F8" w:rsidP="00C961F8">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360A759D" w14:textId="77777777" w:rsidR="00C961F8" w:rsidRDefault="00C961F8" w:rsidP="00C961F8">
            <w:pPr>
              <w:pStyle w:val="NoSpacing"/>
              <w:numPr>
                <w:ilvl w:val="0"/>
                <w:numId w:val="11"/>
              </w:numPr>
              <w:rPr>
                <w:rFonts w:asciiTheme="minorHAnsi" w:hAnsiTheme="minorHAnsi"/>
                <w:color w:val="000000" w:themeColor="text1"/>
              </w:rPr>
            </w:pPr>
            <w:r>
              <w:rPr>
                <w:rFonts w:asciiTheme="minorHAnsi" w:hAnsiTheme="minorHAnsi"/>
                <w:color w:val="000000" w:themeColor="text1"/>
              </w:rPr>
              <w:t>Textual explanation of why this is an important step.</w:t>
            </w:r>
          </w:p>
          <w:p w14:paraId="4A4EEB8A" w14:textId="657FD2A4" w:rsidR="00C961F8" w:rsidRDefault="00C961F8" w:rsidP="00C961F8">
            <w:pPr>
              <w:pStyle w:val="NoSpacing"/>
              <w:numPr>
                <w:ilvl w:val="0"/>
                <w:numId w:val="11"/>
              </w:numPr>
              <w:rPr>
                <w:rFonts w:asciiTheme="minorHAnsi" w:hAnsiTheme="minorHAnsi"/>
                <w:color w:val="000000" w:themeColor="text1"/>
              </w:rPr>
            </w:pPr>
            <w:r>
              <w:rPr>
                <w:rFonts w:asciiTheme="minorHAnsi" w:hAnsiTheme="minorHAnsi"/>
                <w:color w:val="000000" w:themeColor="text1"/>
              </w:rPr>
              <w:t>Build tool tip</w:t>
            </w:r>
            <w:r w:rsidR="00E32CBB">
              <w:rPr>
                <w:rFonts w:asciiTheme="minorHAnsi" w:hAnsiTheme="minorHAnsi"/>
                <w:color w:val="000000" w:themeColor="text1"/>
              </w:rPr>
              <w:t>s</w:t>
            </w:r>
            <w:r>
              <w:rPr>
                <w:rFonts w:asciiTheme="minorHAnsi" w:hAnsiTheme="minorHAnsi"/>
                <w:color w:val="000000" w:themeColor="text1"/>
              </w:rPr>
              <w:t xml:space="preserve"> to explain “</w:t>
            </w:r>
            <w:r w:rsidR="00E32CBB">
              <w:rPr>
                <w:rFonts w:asciiTheme="minorHAnsi" w:hAnsiTheme="minorHAnsi"/>
                <w:color w:val="000000" w:themeColor="text1"/>
              </w:rPr>
              <w:t>accessibility checker” and “Digital Standards</w:t>
            </w:r>
            <w:r>
              <w:rPr>
                <w:rFonts w:asciiTheme="minorHAnsi" w:hAnsiTheme="minorHAnsi"/>
                <w:color w:val="000000" w:themeColor="text1"/>
              </w:rPr>
              <w:t>.”</w:t>
            </w:r>
          </w:p>
          <w:p w14:paraId="50AEEF5D" w14:textId="3F430F22" w:rsidR="00C961F8" w:rsidRDefault="00C961F8" w:rsidP="00C961F8">
            <w:pPr>
              <w:pStyle w:val="NoSpacing"/>
              <w:numPr>
                <w:ilvl w:val="0"/>
                <w:numId w:val="11"/>
              </w:numPr>
              <w:rPr>
                <w:rFonts w:asciiTheme="minorHAnsi" w:hAnsiTheme="minorHAnsi"/>
                <w:color w:val="000000" w:themeColor="text1"/>
              </w:rPr>
            </w:pPr>
            <w:r>
              <w:rPr>
                <w:rFonts w:asciiTheme="minorHAnsi" w:hAnsiTheme="minorHAnsi"/>
                <w:color w:val="000000" w:themeColor="text1"/>
              </w:rPr>
              <w:t>Record and integrate demonstration video in Camtasia.</w:t>
            </w:r>
          </w:p>
          <w:p w14:paraId="6BBD06FD" w14:textId="6D02F802" w:rsidR="003D07A4" w:rsidRPr="00C961F8" w:rsidRDefault="00C961F8" w:rsidP="00C961F8">
            <w:pPr>
              <w:pStyle w:val="NoSpacing"/>
              <w:numPr>
                <w:ilvl w:val="0"/>
                <w:numId w:val="11"/>
              </w:numPr>
              <w:rPr>
                <w:rFonts w:asciiTheme="minorHAnsi" w:hAnsiTheme="minorHAnsi"/>
                <w:color w:val="000000" w:themeColor="text1"/>
              </w:rPr>
            </w:pPr>
            <w:r>
              <w:rPr>
                <w:rFonts w:asciiTheme="minorHAnsi" w:hAnsiTheme="minorHAnsi"/>
                <w:color w:val="000000" w:themeColor="text1"/>
              </w:rPr>
              <w:t>Construct reference list of resources for more information.</w:t>
            </w:r>
          </w:p>
        </w:tc>
      </w:tr>
      <w:tr w:rsidR="003D07A4" w:rsidRPr="00D17977" w14:paraId="614EE753" w14:textId="77777777" w:rsidTr="005C21FF">
        <w:tc>
          <w:tcPr>
            <w:tcW w:w="4700" w:type="dxa"/>
          </w:tcPr>
          <w:p w14:paraId="277AA102" w14:textId="77777777" w:rsidR="003D07A4" w:rsidRDefault="003D07A4" w:rsidP="00F35A5C">
            <w:pPr>
              <w:pStyle w:val="NoSpacing"/>
              <w:rPr>
                <w:rFonts w:asciiTheme="minorHAnsi" w:hAnsiTheme="minorHAnsi"/>
                <w:color w:val="000000" w:themeColor="text1"/>
              </w:rPr>
            </w:pPr>
            <w:r w:rsidRPr="00037C5E">
              <w:rPr>
                <w:rFonts w:asciiTheme="minorHAnsi" w:hAnsiTheme="minorHAnsi"/>
                <w:color w:val="000000" w:themeColor="text1"/>
                <w:lang w:val="en-US"/>
              </w:rPr>
              <w:t xml:space="preserve">Manually </w:t>
            </w:r>
            <w:hyperlink r:id="rId20" w:history="1">
              <w:r w:rsidRPr="00037C5E">
                <w:rPr>
                  <w:rStyle w:val="Hyperlink"/>
                  <w:rFonts w:asciiTheme="minorHAnsi" w:hAnsiTheme="minorHAnsi"/>
                  <w:lang w:val="en-US"/>
                </w:rPr>
                <w:t>inspect</w:t>
              </w:r>
            </w:hyperlink>
            <w:r w:rsidRPr="00037C5E">
              <w:rPr>
                <w:rFonts w:asciiTheme="minorHAnsi" w:hAnsiTheme="minorHAnsi"/>
                <w:color w:val="000000" w:themeColor="text1"/>
                <w:lang w:val="en-US"/>
              </w:rPr>
              <w:t xml:space="preserve"> HTML elements to confirm tags such as headings and presence of alt text.</w:t>
            </w:r>
          </w:p>
          <w:p w14:paraId="267F9C4D" w14:textId="77777777" w:rsidR="003D07A4" w:rsidRPr="00D17977" w:rsidRDefault="003D07A4" w:rsidP="00F35A5C">
            <w:pPr>
              <w:pStyle w:val="NoSpacing"/>
              <w:rPr>
                <w:rFonts w:asciiTheme="minorHAnsi" w:hAnsiTheme="minorHAnsi"/>
                <w:color w:val="000000" w:themeColor="text1"/>
              </w:rPr>
            </w:pPr>
          </w:p>
        </w:tc>
        <w:tc>
          <w:tcPr>
            <w:tcW w:w="4680" w:type="dxa"/>
          </w:tcPr>
          <w:p w14:paraId="7DFCBD38" w14:textId="77777777" w:rsidR="00F16BCA" w:rsidRDefault="00F16BCA" w:rsidP="00F16BCA">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63F3F977" w14:textId="77777777" w:rsidR="00F16BCA" w:rsidRDefault="00F16BCA" w:rsidP="00F16BCA">
            <w:pPr>
              <w:pStyle w:val="NoSpacing"/>
              <w:numPr>
                <w:ilvl w:val="0"/>
                <w:numId w:val="11"/>
              </w:numPr>
              <w:rPr>
                <w:rFonts w:asciiTheme="minorHAnsi" w:hAnsiTheme="minorHAnsi"/>
                <w:color w:val="000000" w:themeColor="text1"/>
              </w:rPr>
            </w:pPr>
            <w:r>
              <w:rPr>
                <w:rFonts w:asciiTheme="minorHAnsi" w:hAnsiTheme="minorHAnsi"/>
                <w:color w:val="000000" w:themeColor="text1"/>
              </w:rPr>
              <w:t>Textual explanation of why this is an important step.</w:t>
            </w:r>
          </w:p>
          <w:p w14:paraId="21B62845" w14:textId="35B7C841" w:rsidR="00F16BCA" w:rsidRDefault="00F16BCA" w:rsidP="00F16BCA">
            <w:pPr>
              <w:pStyle w:val="NoSpacing"/>
              <w:numPr>
                <w:ilvl w:val="0"/>
                <w:numId w:val="11"/>
              </w:numPr>
              <w:rPr>
                <w:rFonts w:asciiTheme="minorHAnsi" w:hAnsiTheme="minorHAnsi"/>
                <w:color w:val="000000" w:themeColor="text1"/>
              </w:rPr>
            </w:pPr>
            <w:r>
              <w:rPr>
                <w:rFonts w:asciiTheme="minorHAnsi" w:hAnsiTheme="minorHAnsi"/>
                <w:color w:val="000000" w:themeColor="text1"/>
              </w:rPr>
              <w:t>Build tool tip</w:t>
            </w:r>
            <w:r w:rsidR="009A3DD2">
              <w:rPr>
                <w:rFonts w:asciiTheme="minorHAnsi" w:hAnsiTheme="minorHAnsi"/>
                <w:color w:val="000000" w:themeColor="text1"/>
              </w:rPr>
              <w:t>s</w:t>
            </w:r>
            <w:r>
              <w:rPr>
                <w:rFonts w:asciiTheme="minorHAnsi" w:hAnsiTheme="minorHAnsi"/>
                <w:color w:val="000000" w:themeColor="text1"/>
              </w:rPr>
              <w:t xml:space="preserve"> to explain </w:t>
            </w:r>
            <w:r w:rsidR="009A3DD2">
              <w:rPr>
                <w:rFonts w:asciiTheme="minorHAnsi" w:hAnsiTheme="minorHAnsi"/>
                <w:color w:val="000000" w:themeColor="text1"/>
              </w:rPr>
              <w:t xml:space="preserve">particular HTML elements such as “alt text.” </w:t>
            </w:r>
          </w:p>
          <w:p w14:paraId="4213346E" w14:textId="77777777" w:rsidR="00F16BCA" w:rsidRDefault="00F16BCA" w:rsidP="00F16BCA">
            <w:pPr>
              <w:pStyle w:val="NoSpacing"/>
              <w:numPr>
                <w:ilvl w:val="0"/>
                <w:numId w:val="11"/>
              </w:numPr>
              <w:rPr>
                <w:rFonts w:asciiTheme="minorHAnsi" w:hAnsiTheme="minorHAnsi"/>
                <w:color w:val="000000" w:themeColor="text1"/>
              </w:rPr>
            </w:pPr>
            <w:r>
              <w:rPr>
                <w:rFonts w:asciiTheme="minorHAnsi" w:hAnsiTheme="minorHAnsi"/>
                <w:color w:val="000000" w:themeColor="text1"/>
              </w:rPr>
              <w:t>Record and integrate demonstration video in Camtasia.</w:t>
            </w:r>
          </w:p>
          <w:p w14:paraId="089BEFE5" w14:textId="1CFA1C0F" w:rsidR="003D07A4" w:rsidRPr="00D17977" w:rsidRDefault="00F16BCA" w:rsidP="00F16BCA">
            <w:pPr>
              <w:pStyle w:val="NoSpacing"/>
              <w:numPr>
                <w:ilvl w:val="0"/>
                <w:numId w:val="11"/>
              </w:numPr>
              <w:rPr>
                <w:rFonts w:asciiTheme="minorHAnsi" w:hAnsiTheme="minorHAnsi"/>
                <w:color w:val="000000" w:themeColor="text1"/>
              </w:rPr>
            </w:pPr>
            <w:r>
              <w:rPr>
                <w:rFonts w:asciiTheme="minorHAnsi" w:hAnsiTheme="minorHAnsi"/>
                <w:color w:val="000000" w:themeColor="text1"/>
              </w:rPr>
              <w:t>Construct reference list of resources for more information.</w:t>
            </w:r>
          </w:p>
        </w:tc>
      </w:tr>
      <w:tr w:rsidR="003D07A4" w:rsidRPr="00D17977" w14:paraId="4C738451" w14:textId="77777777" w:rsidTr="005C21FF">
        <w:tc>
          <w:tcPr>
            <w:tcW w:w="4700" w:type="dxa"/>
          </w:tcPr>
          <w:p w14:paraId="2B0D51C4" w14:textId="77777777" w:rsidR="003D07A4" w:rsidRPr="00037C5E" w:rsidRDefault="003D07A4" w:rsidP="00F35A5C">
            <w:pPr>
              <w:pStyle w:val="NoSpacing"/>
              <w:rPr>
                <w:rFonts w:asciiTheme="minorHAnsi" w:hAnsiTheme="minorHAnsi"/>
                <w:color w:val="000000" w:themeColor="text1"/>
                <w:lang w:val="en-US"/>
              </w:rPr>
            </w:pPr>
            <w:r>
              <w:rPr>
                <w:rFonts w:asciiTheme="minorHAnsi" w:hAnsiTheme="minorHAnsi"/>
                <w:color w:val="000000" w:themeColor="text1"/>
                <w:lang w:val="en-US"/>
              </w:rPr>
              <w:t>Once identify options, consult with eLearning.</w:t>
            </w:r>
          </w:p>
        </w:tc>
        <w:tc>
          <w:tcPr>
            <w:tcW w:w="4680" w:type="dxa"/>
          </w:tcPr>
          <w:p w14:paraId="0E46AC54" w14:textId="77777777" w:rsidR="003D07A4" w:rsidRDefault="00413B8D" w:rsidP="00F35A5C">
            <w:pPr>
              <w:pStyle w:val="NoSpacing"/>
              <w:rPr>
                <w:rFonts w:asciiTheme="minorHAnsi" w:hAnsiTheme="minorHAnsi"/>
                <w:color w:val="000000" w:themeColor="text1"/>
              </w:rPr>
            </w:pPr>
            <w:r>
              <w:rPr>
                <w:rFonts w:asciiTheme="minorHAnsi" w:hAnsiTheme="minorHAnsi"/>
                <w:color w:val="000000" w:themeColor="text1"/>
              </w:rPr>
              <w:t>Page in SoftChalk to explore:</w:t>
            </w:r>
          </w:p>
          <w:p w14:paraId="582B4398" w14:textId="77777777" w:rsidR="00413B8D" w:rsidRDefault="00413B8D" w:rsidP="00413B8D">
            <w:pPr>
              <w:pStyle w:val="NoSpacing"/>
              <w:numPr>
                <w:ilvl w:val="0"/>
                <w:numId w:val="12"/>
              </w:numPr>
              <w:rPr>
                <w:rFonts w:asciiTheme="minorHAnsi" w:hAnsiTheme="minorHAnsi"/>
                <w:color w:val="000000" w:themeColor="text1"/>
              </w:rPr>
            </w:pPr>
            <w:r>
              <w:rPr>
                <w:rFonts w:asciiTheme="minorHAnsi" w:hAnsiTheme="minorHAnsi"/>
                <w:color w:val="000000" w:themeColor="text1"/>
              </w:rPr>
              <w:t>Textual explanation</w:t>
            </w:r>
            <w:r w:rsidR="00253A5E">
              <w:rPr>
                <w:rFonts w:asciiTheme="minorHAnsi" w:hAnsiTheme="minorHAnsi"/>
                <w:color w:val="000000" w:themeColor="text1"/>
              </w:rPr>
              <w:t xml:space="preserve"> of services eLearning can provide.</w:t>
            </w:r>
          </w:p>
          <w:p w14:paraId="22DBA51B" w14:textId="77777777" w:rsidR="00253A5E" w:rsidRDefault="00253A5E" w:rsidP="00413B8D">
            <w:pPr>
              <w:pStyle w:val="NoSpacing"/>
              <w:numPr>
                <w:ilvl w:val="0"/>
                <w:numId w:val="12"/>
              </w:numPr>
              <w:rPr>
                <w:rFonts w:asciiTheme="minorHAnsi" w:hAnsiTheme="minorHAnsi"/>
                <w:color w:val="000000" w:themeColor="text1"/>
              </w:rPr>
            </w:pPr>
            <w:r>
              <w:rPr>
                <w:rFonts w:asciiTheme="minorHAnsi" w:hAnsiTheme="minorHAnsi"/>
                <w:color w:val="000000" w:themeColor="text1"/>
              </w:rPr>
              <w:t>Table with contact information.</w:t>
            </w:r>
          </w:p>
          <w:p w14:paraId="39069449" w14:textId="58518133" w:rsidR="00253A5E" w:rsidRPr="00D17977" w:rsidRDefault="00253A5E" w:rsidP="00413B8D">
            <w:pPr>
              <w:pStyle w:val="NoSpacing"/>
              <w:numPr>
                <w:ilvl w:val="0"/>
                <w:numId w:val="12"/>
              </w:numPr>
              <w:rPr>
                <w:rFonts w:asciiTheme="minorHAnsi" w:hAnsiTheme="minorHAnsi"/>
                <w:color w:val="000000" w:themeColor="text1"/>
              </w:rPr>
            </w:pPr>
            <w:r>
              <w:rPr>
                <w:rFonts w:asciiTheme="minorHAnsi" w:hAnsiTheme="minorHAnsi"/>
                <w:color w:val="000000" w:themeColor="text1"/>
              </w:rPr>
              <w:t>Integrate photo of eLearning team.</w:t>
            </w:r>
          </w:p>
        </w:tc>
      </w:tr>
      <w:tr w:rsidR="00B5382D" w:rsidRPr="00D17977" w14:paraId="1BD263D8" w14:textId="77777777" w:rsidTr="005C21FF">
        <w:tc>
          <w:tcPr>
            <w:tcW w:w="4700" w:type="dxa"/>
          </w:tcPr>
          <w:p w14:paraId="472C5C16" w14:textId="2AB0B79B" w:rsidR="00B5382D" w:rsidRDefault="00A24D5E" w:rsidP="00F35A5C">
            <w:pPr>
              <w:pStyle w:val="NoSpacing"/>
              <w:rPr>
                <w:rFonts w:asciiTheme="minorHAnsi" w:hAnsiTheme="minorHAnsi"/>
                <w:color w:val="000000" w:themeColor="text1"/>
                <w:lang w:val="en-US"/>
              </w:rPr>
            </w:pPr>
            <w:r>
              <w:rPr>
                <w:rFonts w:asciiTheme="minorHAnsi" w:hAnsiTheme="minorHAnsi"/>
                <w:color w:val="000000" w:themeColor="text1"/>
                <w:lang w:val="en-US"/>
              </w:rPr>
              <w:t xml:space="preserve">Identify </w:t>
            </w:r>
          </w:p>
        </w:tc>
        <w:tc>
          <w:tcPr>
            <w:tcW w:w="4680" w:type="dxa"/>
          </w:tcPr>
          <w:p w14:paraId="0BD5956E" w14:textId="4562B432" w:rsidR="00B5382D" w:rsidRDefault="00B5382D" w:rsidP="00F35A5C">
            <w:pPr>
              <w:pStyle w:val="NoSpacing"/>
              <w:rPr>
                <w:rFonts w:asciiTheme="minorHAnsi" w:hAnsiTheme="minorHAnsi"/>
                <w:color w:val="000000" w:themeColor="text1"/>
              </w:rPr>
            </w:pPr>
            <w:r>
              <w:rPr>
                <w:rFonts w:asciiTheme="minorHAnsi" w:hAnsiTheme="minorHAnsi"/>
                <w:color w:val="000000" w:themeColor="text1"/>
              </w:rPr>
              <w:t>SoftChalk quiz</w:t>
            </w:r>
          </w:p>
        </w:tc>
      </w:tr>
    </w:tbl>
    <w:p w14:paraId="7671D1C2" w14:textId="77777777" w:rsidR="003D07A4" w:rsidRDefault="003D07A4" w:rsidP="003D07A4">
      <w:pPr>
        <w:pStyle w:val="NoSpacing"/>
        <w:rPr>
          <w:rFonts w:asciiTheme="minorHAnsi" w:hAnsiTheme="minorHAnsi"/>
          <w:color w:val="000000" w:themeColor="text1"/>
        </w:rPr>
      </w:pPr>
    </w:p>
    <w:p w14:paraId="0788E83B" w14:textId="77777777" w:rsidR="003D07A4" w:rsidRPr="00D40ED7" w:rsidRDefault="003D07A4" w:rsidP="00D40ED7">
      <w:pPr>
        <w:pStyle w:val="Heading2"/>
        <w:rPr>
          <w:rFonts w:asciiTheme="minorHAnsi" w:hAnsiTheme="minorHAnsi"/>
          <w:color w:val="auto"/>
        </w:rPr>
      </w:pPr>
      <w:bookmarkStart w:id="32" w:name="_Toc20900502"/>
      <w:r w:rsidRPr="00D40ED7">
        <w:rPr>
          <w:rFonts w:asciiTheme="minorHAnsi" w:hAnsiTheme="minorHAnsi"/>
          <w:color w:val="auto"/>
        </w:rPr>
        <w:t>Objective 4</w:t>
      </w:r>
      <w:bookmarkEnd w:id="32"/>
    </w:p>
    <w:p w14:paraId="2A41D083" w14:textId="77777777" w:rsidR="003D07A4" w:rsidRPr="004E6494" w:rsidRDefault="003D07A4" w:rsidP="003D07A4">
      <w:pPr>
        <w:pStyle w:val="NoSpacing"/>
        <w:rPr>
          <w:rFonts w:asciiTheme="minorHAnsi" w:hAnsiTheme="minorHAnsi"/>
          <w:color w:val="000000" w:themeColor="text1"/>
          <w:lang w:val="en-US"/>
        </w:rPr>
      </w:pPr>
      <w:r w:rsidRPr="004E6494">
        <w:rPr>
          <w:rFonts w:asciiTheme="minorHAnsi" w:hAnsiTheme="minorHAnsi"/>
          <w:color w:val="000000" w:themeColor="text1"/>
          <w:lang w:val="en-US"/>
        </w:rPr>
        <w:t>Identify partners in the ACC, web accessibility, and OER communities for supporting accessible OER.</w:t>
      </w:r>
    </w:p>
    <w:p w14:paraId="39E90A75" w14:textId="77777777" w:rsidR="003D07A4" w:rsidRPr="00D17977" w:rsidRDefault="003D07A4" w:rsidP="003D07A4">
      <w:pPr>
        <w:pStyle w:val="NoSpacing"/>
        <w:rPr>
          <w:rFonts w:asciiTheme="minorHAnsi" w:hAnsiTheme="minorHAnsi"/>
          <w:color w:val="000000" w:themeColor="text1"/>
        </w:rPr>
      </w:pPr>
    </w:p>
    <w:tbl>
      <w:tblPr>
        <w:tblStyle w:val="TableGrid"/>
        <w:tblW w:w="9380" w:type="dxa"/>
        <w:tblLayout w:type="fixed"/>
        <w:tblLook w:val="0620" w:firstRow="1" w:lastRow="0" w:firstColumn="0" w:lastColumn="0" w:noHBand="1" w:noVBand="1"/>
      </w:tblPr>
      <w:tblGrid>
        <w:gridCol w:w="4700"/>
        <w:gridCol w:w="4680"/>
      </w:tblGrid>
      <w:tr w:rsidR="003D07A4" w:rsidRPr="00DF7601" w14:paraId="7172521C" w14:textId="77777777" w:rsidTr="005C21FF">
        <w:trPr>
          <w:trHeight w:val="510"/>
          <w:tblHeader/>
        </w:trPr>
        <w:tc>
          <w:tcPr>
            <w:tcW w:w="4700" w:type="dxa"/>
            <w:shd w:val="clear" w:color="auto" w:fill="D9E2F3" w:themeFill="accent1" w:themeFillTint="33"/>
          </w:tcPr>
          <w:p w14:paraId="3C42EE51"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Content</w:t>
            </w:r>
          </w:p>
        </w:tc>
        <w:tc>
          <w:tcPr>
            <w:tcW w:w="4680" w:type="dxa"/>
            <w:shd w:val="clear" w:color="auto" w:fill="D9E2F3" w:themeFill="accent1" w:themeFillTint="33"/>
          </w:tcPr>
          <w:p w14:paraId="6EBD5BA9" w14:textId="77777777" w:rsidR="003D07A4" w:rsidRPr="00DF7601" w:rsidRDefault="003D07A4" w:rsidP="00F35A5C">
            <w:pPr>
              <w:pStyle w:val="NoSpacing"/>
              <w:rPr>
                <w:rFonts w:asciiTheme="minorHAnsi" w:hAnsiTheme="minorHAnsi"/>
                <w:b/>
                <w:color w:val="000000" w:themeColor="text1"/>
                <w:sz w:val="28"/>
                <w:szCs w:val="28"/>
              </w:rPr>
            </w:pPr>
            <w:r w:rsidRPr="00DF7601">
              <w:rPr>
                <w:rFonts w:asciiTheme="minorHAnsi" w:hAnsiTheme="minorHAnsi"/>
                <w:b/>
                <w:color w:val="000000" w:themeColor="text1"/>
                <w:sz w:val="28"/>
                <w:szCs w:val="28"/>
              </w:rPr>
              <w:t>Treatment</w:t>
            </w:r>
          </w:p>
        </w:tc>
      </w:tr>
      <w:tr w:rsidR="003D07A4" w:rsidRPr="00D17977" w14:paraId="7B5C0185" w14:textId="77777777" w:rsidTr="005C21FF">
        <w:tc>
          <w:tcPr>
            <w:tcW w:w="4700" w:type="dxa"/>
          </w:tcPr>
          <w:p w14:paraId="49C4F5C8" w14:textId="74FE5BE5" w:rsidR="003D07A4" w:rsidRDefault="003D07A4" w:rsidP="00F35A5C">
            <w:pPr>
              <w:pStyle w:val="NoSpacing"/>
              <w:rPr>
                <w:rFonts w:asciiTheme="minorHAnsi" w:hAnsiTheme="minorHAnsi"/>
                <w:color w:val="000000" w:themeColor="text1"/>
              </w:rPr>
            </w:pPr>
            <w:r>
              <w:rPr>
                <w:rFonts w:asciiTheme="minorHAnsi" w:hAnsiTheme="minorHAnsi"/>
                <w:color w:val="000000" w:themeColor="text1"/>
              </w:rPr>
              <w:t>You are not expected to be an expert in accessibility, and you are not doing this alone!</w:t>
            </w:r>
          </w:p>
          <w:p w14:paraId="5D1854A1" w14:textId="3D9B10DC" w:rsidR="008B7F1C" w:rsidRDefault="008B7F1C"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ACC eLearning</w:t>
            </w:r>
          </w:p>
          <w:p w14:paraId="1346D083" w14:textId="7E922F2E" w:rsidR="008B7F1C" w:rsidRDefault="008B7F1C"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ACC OER team</w:t>
            </w:r>
          </w:p>
          <w:p w14:paraId="4928F464" w14:textId="4E0D9BB3" w:rsidR="008B7F1C" w:rsidRDefault="008B7F1C"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ACC Student Access Services</w:t>
            </w:r>
          </w:p>
          <w:p w14:paraId="7B1AF738" w14:textId="13C54D6D" w:rsidR="003A2223" w:rsidRDefault="003A2223"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Colorado Department of Higher Education (CDHE)</w:t>
            </w:r>
          </w:p>
          <w:p w14:paraId="13380E97" w14:textId="189CCEC9" w:rsidR="003A2223" w:rsidRDefault="005440AF"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WebAIM</w:t>
            </w:r>
          </w:p>
          <w:p w14:paraId="52B5A6C5" w14:textId="7F1E7C47" w:rsidR="005440AF" w:rsidRDefault="005440AF"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OpenStax</w:t>
            </w:r>
          </w:p>
          <w:p w14:paraId="4F92A042" w14:textId="380F4B1C" w:rsidR="005440AF" w:rsidRDefault="005440AF"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lastRenderedPageBreak/>
              <w:t>Open Textbook Network</w:t>
            </w:r>
          </w:p>
          <w:p w14:paraId="3DC153A1" w14:textId="58B00EF2" w:rsidR="005440AF" w:rsidRDefault="005440AF" w:rsidP="008B7F1C">
            <w:pPr>
              <w:pStyle w:val="NoSpacing"/>
              <w:numPr>
                <w:ilvl w:val="0"/>
                <w:numId w:val="13"/>
              </w:numPr>
              <w:rPr>
                <w:rFonts w:asciiTheme="minorHAnsi" w:hAnsiTheme="minorHAnsi"/>
                <w:color w:val="000000" w:themeColor="text1"/>
              </w:rPr>
            </w:pPr>
            <w:r>
              <w:rPr>
                <w:rFonts w:asciiTheme="minorHAnsi" w:hAnsiTheme="minorHAnsi"/>
                <w:color w:val="000000" w:themeColor="text1"/>
              </w:rPr>
              <w:t>And more!</w:t>
            </w:r>
          </w:p>
          <w:p w14:paraId="2415CC01" w14:textId="77777777" w:rsidR="003D07A4" w:rsidRPr="00D17977" w:rsidRDefault="003D07A4" w:rsidP="00F35A5C">
            <w:pPr>
              <w:pStyle w:val="NoSpacing"/>
              <w:rPr>
                <w:rFonts w:asciiTheme="minorHAnsi" w:hAnsiTheme="minorHAnsi"/>
                <w:color w:val="000000" w:themeColor="text1"/>
              </w:rPr>
            </w:pPr>
          </w:p>
        </w:tc>
        <w:tc>
          <w:tcPr>
            <w:tcW w:w="4680" w:type="dxa"/>
          </w:tcPr>
          <w:p w14:paraId="4385CAA5" w14:textId="77777777" w:rsidR="004B77D7" w:rsidRDefault="004B77D7" w:rsidP="00A24D5E">
            <w:pPr>
              <w:pStyle w:val="NoSpacing"/>
              <w:rPr>
                <w:rFonts w:asciiTheme="minorHAnsi" w:hAnsiTheme="minorHAnsi"/>
                <w:color w:val="000000" w:themeColor="text1"/>
              </w:rPr>
            </w:pPr>
            <w:r>
              <w:rPr>
                <w:rFonts w:asciiTheme="minorHAnsi" w:hAnsiTheme="minorHAnsi"/>
                <w:color w:val="000000" w:themeColor="text1"/>
              </w:rPr>
              <w:lastRenderedPageBreak/>
              <w:t>Page in SoftChalk to explore:</w:t>
            </w:r>
          </w:p>
          <w:p w14:paraId="6F9E1426" w14:textId="77777777" w:rsidR="00A24D5E" w:rsidRDefault="00A24D5E" w:rsidP="00A24D5E">
            <w:pPr>
              <w:pStyle w:val="NoSpacing"/>
              <w:numPr>
                <w:ilvl w:val="0"/>
                <w:numId w:val="15"/>
              </w:numPr>
              <w:rPr>
                <w:rFonts w:asciiTheme="minorHAnsi" w:hAnsiTheme="minorHAnsi"/>
                <w:color w:val="000000" w:themeColor="text1"/>
              </w:rPr>
            </w:pPr>
            <w:r>
              <w:rPr>
                <w:rFonts w:asciiTheme="minorHAnsi" w:hAnsiTheme="minorHAnsi"/>
                <w:color w:val="000000" w:themeColor="text1"/>
              </w:rPr>
              <w:t xml:space="preserve">Consider tabbed info interactive to </w:t>
            </w:r>
            <w:r w:rsidR="00FE3F75">
              <w:rPr>
                <w:rFonts w:asciiTheme="minorHAnsi" w:hAnsiTheme="minorHAnsi"/>
                <w:color w:val="000000" w:themeColor="text1"/>
              </w:rPr>
              <w:t>categorize types of resources.</w:t>
            </w:r>
          </w:p>
          <w:p w14:paraId="08BB68F5" w14:textId="77777777" w:rsidR="00FE3F75" w:rsidRDefault="00FE3F75" w:rsidP="00A24D5E">
            <w:pPr>
              <w:pStyle w:val="NoSpacing"/>
              <w:numPr>
                <w:ilvl w:val="0"/>
                <w:numId w:val="15"/>
              </w:numPr>
              <w:rPr>
                <w:rFonts w:asciiTheme="minorHAnsi" w:hAnsiTheme="minorHAnsi"/>
                <w:color w:val="000000" w:themeColor="text1"/>
              </w:rPr>
            </w:pPr>
            <w:r>
              <w:rPr>
                <w:rFonts w:asciiTheme="minorHAnsi" w:hAnsiTheme="minorHAnsi"/>
                <w:color w:val="000000" w:themeColor="text1"/>
              </w:rPr>
              <w:t>Provide full resource list.</w:t>
            </w:r>
          </w:p>
          <w:p w14:paraId="73400DBD" w14:textId="20EE1A5B" w:rsidR="00A10B79" w:rsidRPr="00D17977" w:rsidRDefault="00A10B79" w:rsidP="00A24D5E">
            <w:pPr>
              <w:pStyle w:val="NoSpacing"/>
              <w:numPr>
                <w:ilvl w:val="0"/>
                <w:numId w:val="15"/>
              </w:numPr>
              <w:rPr>
                <w:rFonts w:asciiTheme="minorHAnsi" w:hAnsiTheme="minorHAnsi"/>
                <w:color w:val="000000" w:themeColor="text1"/>
              </w:rPr>
            </w:pPr>
            <w:r>
              <w:rPr>
                <w:rFonts w:asciiTheme="minorHAnsi" w:hAnsiTheme="minorHAnsi"/>
                <w:color w:val="000000" w:themeColor="text1"/>
              </w:rPr>
              <w:t>Reiterate contact info for eLearning to share questions, challenges, successes.</w:t>
            </w:r>
          </w:p>
        </w:tc>
      </w:tr>
    </w:tbl>
    <w:p w14:paraId="23A7E004" w14:textId="77777777" w:rsidR="003D07A4" w:rsidRPr="00D17977" w:rsidRDefault="003D07A4" w:rsidP="003D07A4">
      <w:pPr>
        <w:pStyle w:val="NoSpacing"/>
        <w:rPr>
          <w:rFonts w:asciiTheme="minorHAnsi" w:hAnsiTheme="minorHAnsi"/>
          <w:color w:val="000000" w:themeColor="text1"/>
        </w:rPr>
      </w:pPr>
    </w:p>
    <w:p w14:paraId="7A49CA13" w14:textId="77777777" w:rsidR="003D07A4" w:rsidRPr="00D17977" w:rsidRDefault="003D07A4" w:rsidP="003D07A4">
      <w:pPr>
        <w:pStyle w:val="NoSpacing"/>
        <w:rPr>
          <w:rFonts w:asciiTheme="minorHAnsi" w:hAnsiTheme="minorHAnsi"/>
          <w:color w:val="000000" w:themeColor="text1"/>
        </w:rPr>
      </w:pPr>
    </w:p>
    <w:p w14:paraId="45438AAF" w14:textId="77777777" w:rsidR="00601D91" w:rsidRDefault="008646F9"/>
    <w:sectPr w:rsidR="00601D91">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7B6B1" w14:textId="77777777" w:rsidR="007F5117" w:rsidRDefault="007F5117" w:rsidP="005C21FF">
      <w:pPr>
        <w:spacing w:before="0" w:line="240" w:lineRule="auto"/>
      </w:pPr>
      <w:r>
        <w:separator/>
      </w:r>
    </w:p>
  </w:endnote>
  <w:endnote w:type="continuationSeparator" w:id="0">
    <w:p w14:paraId="2F4E0B1F" w14:textId="77777777" w:rsidR="007F5117" w:rsidRDefault="007F5117" w:rsidP="005C21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Myriad Pro Cond"/>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T Sans Narrow">
    <w:altName w:val="Calibri"/>
    <w:charset w:val="CC"/>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103450"/>
      <w:docPartObj>
        <w:docPartGallery w:val="Page Numbers (Bottom of Page)"/>
        <w:docPartUnique/>
      </w:docPartObj>
    </w:sdtPr>
    <w:sdtEndPr>
      <w:rPr>
        <w:noProof/>
      </w:rPr>
    </w:sdtEndPr>
    <w:sdtContent>
      <w:p w14:paraId="64F10043" w14:textId="3AED3747" w:rsidR="005C21FF" w:rsidRDefault="005C21FF">
        <w:pPr>
          <w:pStyle w:val="Footer"/>
          <w:jc w:val="right"/>
        </w:pPr>
        <w:r>
          <w:fldChar w:fldCharType="begin"/>
        </w:r>
        <w:r>
          <w:instrText xml:space="preserve"> PAGE   \* MERGEFORMAT </w:instrText>
        </w:r>
        <w:r>
          <w:fldChar w:fldCharType="separate"/>
        </w:r>
        <w:r w:rsidR="008646F9">
          <w:rPr>
            <w:noProof/>
          </w:rPr>
          <w:t>7</w:t>
        </w:r>
        <w:r>
          <w:rPr>
            <w:noProof/>
          </w:rPr>
          <w:fldChar w:fldCharType="end"/>
        </w:r>
      </w:p>
    </w:sdtContent>
  </w:sdt>
  <w:p w14:paraId="571395B6" w14:textId="77777777" w:rsidR="005C21FF" w:rsidRDefault="005C2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30B5C" w14:textId="77777777" w:rsidR="007F5117" w:rsidRDefault="007F5117" w:rsidP="005C21FF">
      <w:pPr>
        <w:spacing w:before="0" w:line="240" w:lineRule="auto"/>
      </w:pPr>
      <w:r>
        <w:separator/>
      </w:r>
    </w:p>
  </w:footnote>
  <w:footnote w:type="continuationSeparator" w:id="0">
    <w:p w14:paraId="12A3387D" w14:textId="77777777" w:rsidR="007F5117" w:rsidRDefault="007F5117" w:rsidP="005C21F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33054"/>
    <w:multiLevelType w:val="hybridMultilevel"/>
    <w:tmpl w:val="71E8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B252A"/>
    <w:multiLevelType w:val="hybridMultilevel"/>
    <w:tmpl w:val="F7DC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5B8"/>
    <w:multiLevelType w:val="hybridMultilevel"/>
    <w:tmpl w:val="FE8C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55DE2"/>
    <w:multiLevelType w:val="hybridMultilevel"/>
    <w:tmpl w:val="C3C6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6849"/>
    <w:multiLevelType w:val="hybridMultilevel"/>
    <w:tmpl w:val="E738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D6A77"/>
    <w:multiLevelType w:val="hybridMultilevel"/>
    <w:tmpl w:val="2E26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266F4"/>
    <w:multiLevelType w:val="hybridMultilevel"/>
    <w:tmpl w:val="FBEC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C17DE1"/>
    <w:multiLevelType w:val="hybridMultilevel"/>
    <w:tmpl w:val="F638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4678A"/>
    <w:multiLevelType w:val="hybridMultilevel"/>
    <w:tmpl w:val="D964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EF2978"/>
    <w:multiLevelType w:val="hybridMultilevel"/>
    <w:tmpl w:val="31A6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2679F"/>
    <w:multiLevelType w:val="hybridMultilevel"/>
    <w:tmpl w:val="15B6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B70C54"/>
    <w:multiLevelType w:val="hybridMultilevel"/>
    <w:tmpl w:val="43E6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2B015F"/>
    <w:multiLevelType w:val="hybridMultilevel"/>
    <w:tmpl w:val="B4D2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C56FAB"/>
    <w:multiLevelType w:val="hybridMultilevel"/>
    <w:tmpl w:val="7FC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A0B83"/>
    <w:multiLevelType w:val="hybridMultilevel"/>
    <w:tmpl w:val="854E8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2"/>
  </w:num>
  <w:num w:numId="4">
    <w:abstractNumId w:val="4"/>
  </w:num>
  <w:num w:numId="5">
    <w:abstractNumId w:val="3"/>
  </w:num>
  <w:num w:numId="6">
    <w:abstractNumId w:val="10"/>
  </w:num>
  <w:num w:numId="7">
    <w:abstractNumId w:val="6"/>
  </w:num>
  <w:num w:numId="8">
    <w:abstractNumId w:val="1"/>
  </w:num>
  <w:num w:numId="9">
    <w:abstractNumId w:val="9"/>
  </w:num>
  <w:num w:numId="10">
    <w:abstractNumId w:val="11"/>
  </w:num>
  <w:num w:numId="11">
    <w:abstractNumId w:val="7"/>
  </w:num>
  <w:num w:numId="12">
    <w:abstractNumId w:val="5"/>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A4"/>
    <w:rsid w:val="00134116"/>
    <w:rsid w:val="00134583"/>
    <w:rsid w:val="001D4FA9"/>
    <w:rsid w:val="00206737"/>
    <w:rsid w:val="00233F1B"/>
    <w:rsid w:val="00243245"/>
    <w:rsid w:val="00253A5E"/>
    <w:rsid w:val="00286EC7"/>
    <w:rsid w:val="003A2223"/>
    <w:rsid w:val="003D07A4"/>
    <w:rsid w:val="003E7242"/>
    <w:rsid w:val="00413B8D"/>
    <w:rsid w:val="004B77D7"/>
    <w:rsid w:val="004E464A"/>
    <w:rsid w:val="00536389"/>
    <w:rsid w:val="005440AF"/>
    <w:rsid w:val="005B3D21"/>
    <w:rsid w:val="005C21FF"/>
    <w:rsid w:val="0067483C"/>
    <w:rsid w:val="006B0574"/>
    <w:rsid w:val="006D20A7"/>
    <w:rsid w:val="006F6321"/>
    <w:rsid w:val="0073443E"/>
    <w:rsid w:val="007D5BD0"/>
    <w:rsid w:val="007F4B10"/>
    <w:rsid w:val="007F5117"/>
    <w:rsid w:val="008646F9"/>
    <w:rsid w:val="008B7F1C"/>
    <w:rsid w:val="009A3DD2"/>
    <w:rsid w:val="00A02AA9"/>
    <w:rsid w:val="00A07E4D"/>
    <w:rsid w:val="00A10B79"/>
    <w:rsid w:val="00A17EC9"/>
    <w:rsid w:val="00A24D5E"/>
    <w:rsid w:val="00AA2868"/>
    <w:rsid w:val="00AB625E"/>
    <w:rsid w:val="00B5382D"/>
    <w:rsid w:val="00C66048"/>
    <w:rsid w:val="00C87A8F"/>
    <w:rsid w:val="00C961F8"/>
    <w:rsid w:val="00CB60AF"/>
    <w:rsid w:val="00CF7A7C"/>
    <w:rsid w:val="00D40ED7"/>
    <w:rsid w:val="00D67888"/>
    <w:rsid w:val="00D9007E"/>
    <w:rsid w:val="00E32CBB"/>
    <w:rsid w:val="00E42823"/>
    <w:rsid w:val="00E67115"/>
    <w:rsid w:val="00E93213"/>
    <w:rsid w:val="00F16BCA"/>
    <w:rsid w:val="00F8333B"/>
    <w:rsid w:val="00FB4119"/>
    <w:rsid w:val="00FE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228F7"/>
  <w15:chartTrackingRefBased/>
  <w15:docId w15:val="{DCC3E13F-14DA-4209-B644-487791E9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07A4"/>
    <w:pPr>
      <w:pBdr>
        <w:top w:val="nil"/>
        <w:left w:val="nil"/>
        <w:bottom w:val="nil"/>
        <w:right w:val="nil"/>
        <w:between w:val="nil"/>
      </w:pBdr>
      <w:spacing w:before="120" w:after="0" w:line="288" w:lineRule="auto"/>
    </w:pPr>
    <w:rPr>
      <w:rFonts w:ascii="Open Sans" w:eastAsia="Open Sans" w:hAnsi="Open Sans" w:cs="Open Sans"/>
      <w:color w:val="695D46"/>
      <w:lang w:val="en"/>
    </w:rPr>
  </w:style>
  <w:style w:type="paragraph" w:styleId="Heading1">
    <w:name w:val="heading 1"/>
    <w:basedOn w:val="Normal"/>
    <w:next w:val="Normal"/>
    <w:link w:val="Heading1Char"/>
    <w:uiPriority w:val="9"/>
    <w:qFormat/>
    <w:rsid w:val="007D5B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21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C21FF"/>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7A4"/>
    <w:pPr>
      <w:pBdr>
        <w:top w:val="nil"/>
        <w:left w:val="nil"/>
        <w:bottom w:val="nil"/>
        <w:right w:val="nil"/>
        <w:between w:val="nil"/>
      </w:pBdr>
      <w:spacing w:after="0" w:line="240" w:lineRule="auto"/>
    </w:pPr>
    <w:rPr>
      <w:rFonts w:ascii="Open Sans" w:eastAsia="Open Sans" w:hAnsi="Open Sans" w:cs="Open Sans"/>
      <w:color w:val="695D46"/>
      <w:lang w:val="en"/>
    </w:rPr>
  </w:style>
  <w:style w:type="table" w:styleId="TableGrid">
    <w:name w:val="Table Grid"/>
    <w:basedOn w:val="TableNormal"/>
    <w:uiPriority w:val="39"/>
    <w:rsid w:val="003D07A4"/>
    <w:pPr>
      <w:pBdr>
        <w:top w:val="nil"/>
        <w:left w:val="nil"/>
        <w:bottom w:val="nil"/>
        <w:right w:val="nil"/>
        <w:between w:val="nil"/>
      </w:pBdr>
      <w:spacing w:after="0" w:line="240" w:lineRule="auto"/>
    </w:pPr>
    <w:rPr>
      <w:rFonts w:ascii="Open Sans" w:eastAsia="Open Sans" w:hAnsi="Open Sans" w:cs="Open Sans"/>
      <w:color w:val="695D46"/>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7A4"/>
    <w:rPr>
      <w:color w:val="0563C1" w:themeColor="hyperlink"/>
      <w:u w:val="single"/>
    </w:rPr>
  </w:style>
  <w:style w:type="paragraph" w:styleId="Title">
    <w:name w:val="Title"/>
    <w:basedOn w:val="Normal"/>
    <w:next w:val="Normal"/>
    <w:link w:val="TitleChar"/>
    <w:uiPriority w:val="10"/>
    <w:qFormat/>
    <w:rsid w:val="007D5BD0"/>
    <w:pPr>
      <w:spacing w:before="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D5BD0"/>
    <w:rPr>
      <w:rFonts w:asciiTheme="majorHAnsi" w:eastAsiaTheme="majorEastAsia" w:hAnsiTheme="majorHAnsi" w:cstheme="majorBidi"/>
      <w:spacing w:val="-10"/>
      <w:kern w:val="28"/>
      <w:sz w:val="56"/>
      <w:szCs w:val="56"/>
      <w:lang w:val="en"/>
    </w:rPr>
  </w:style>
  <w:style w:type="character" w:customStyle="1" w:styleId="Heading1Char">
    <w:name w:val="Heading 1 Char"/>
    <w:basedOn w:val="DefaultParagraphFont"/>
    <w:link w:val="Heading1"/>
    <w:uiPriority w:val="9"/>
    <w:rsid w:val="007D5BD0"/>
    <w:rPr>
      <w:rFonts w:asciiTheme="majorHAnsi" w:eastAsiaTheme="majorEastAsia" w:hAnsiTheme="majorHAnsi" w:cstheme="majorBidi"/>
      <w:color w:val="2F5496" w:themeColor="accent1" w:themeShade="BF"/>
      <w:sz w:val="32"/>
      <w:szCs w:val="32"/>
      <w:lang w:val="en"/>
    </w:rPr>
  </w:style>
  <w:style w:type="character" w:customStyle="1" w:styleId="Heading2Char">
    <w:name w:val="Heading 2 Char"/>
    <w:basedOn w:val="DefaultParagraphFont"/>
    <w:link w:val="Heading2"/>
    <w:uiPriority w:val="9"/>
    <w:rsid w:val="005C21FF"/>
    <w:rPr>
      <w:rFonts w:asciiTheme="majorHAnsi" w:eastAsiaTheme="majorEastAsia" w:hAnsiTheme="majorHAnsi" w:cstheme="majorBidi"/>
      <w:color w:val="2F5496" w:themeColor="accent1" w:themeShade="BF"/>
      <w:sz w:val="26"/>
      <w:szCs w:val="26"/>
      <w:lang w:val="en"/>
    </w:rPr>
  </w:style>
  <w:style w:type="character" w:customStyle="1" w:styleId="Heading3Char">
    <w:name w:val="Heading 3 Char"/>
    <w:basedOn w:val="DefaultParagraphFont"/>
    <w:link w:val="Heading3"/>
    <w:uiPriority w:val="9"/>
    <w:rsid w:val="005C21FF"/>
    <w:rPr>
      <w:rFonts w:asciiTheme="majorHAnsi" w:eastAsiaTheme="majorEastAsia" w:hAnsiTheme="majorHAnsi" w:cstheme="majorBidi"/>
      <w:color w:val="1F3763" w:themeColor="accent1" w:themeShade="7F"/>
      <w:sz w:val="24"/>
      <w:szCs w:val="24"/>
      <w:lang w:val="en"/>
    </w:rPr>
  </w:style>
  <w:style w:type="paragraph" w:styleId="Header">
    <w:name w:val="header"/>
    <w:basedOn w:val="Normal"/>
    <w:link w:val="HeaderChar"/>
    <w:uiPriority w:val="99"/>
    <w:unhideWhenUsed/>
    <w:rsid w:val="005C21FF"/>
    <w:pPr>
      <w:tabs>
        <w:tab w:val="center" w:pos="4680"/>
        <w:tab w:val="right" w:pos="9360"/>
      </w:tabs>
      <w:spacing w:before="0" w:line="240" w:lineRule="auto"/>
    </w:pPr>
  </w:style>
  <w:style w:type="character" w:customStyle="1" w:styleId="HeaderChar">
    <w:name w:val="Header Char"/>
    <w:basedOn w:val="DefaultParagraphFont"/>
    <w:link w:val="Header"/>
    <w:uiPriority w:val="99"/>
    <w:rsid w:val="005C21FF"/>
    <w:rPr>
      <w:rFonts w:ascii="Open Sans" w:eastAsia="Open Sans" w:hAnsi="Open Sans" w:cs="Open Sans"/>
      <w:color w:val="695D46"/>
      <w:lang w:val="en"/>
    </w:rPr>
  </w:style>
  <w:style w:type="paragraph" w:styleId="Footer">
    <w:name w:val="footer"/>
    <w:basedOn w:val="Normal"/>
    <w:link w:val="FooterChar"/>
    <w:uiPriority w:val="99"/>
    <w:unhideWhenUsed/>
    <w:rsid w:val="005C21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C21FF"/>
    <w:rPr>
      <w:rFonts w:ascii="Open Sans" w:eastAsia="Open Sans" w:hAnsi="Open Sans" w:cs="Open Sans"/>
      <w:color w:val="695D46"/>
      <w:lang w:val="en"/>
    </w:rPr>
  </w:style>
  <w:style w:type="paragraph" w:styleId="TOCHeading">
    <w:name w:val="TOC Heading"/>
    <w:basedOn w:val="Heading1"/>
    <w:next w:val="Normal"/>
    <w:uiPriority w:val="39"/>
    <w:unhideWhenUsed/>
    <w:qFormat/>
    <w:rsid w:val="00134583"/>
    <w:pPr>
      <w:pBdr>
        <w:top w:val="none" w:sz="0" w:space="0" w:color="auto"/>
        <w:left w:val="none" w:sz="0" w:space="0" w:color="auto"/>
        <w:bottom w:val="none" w:sz="0" w:space="0" w:color="auto"/>
        <w:right w:val="none" w:sz="0" w:space="0" w:color="auto"/>
        <w:between w:val="none" w:sz="0" w:space="0" w:color="auto"/>
      </w:pBdr>
      <w:spacing w:line="259" w:lineRule="auto"/>
      <w:outlineLvl w:val="9"/>
    </w:pPr>
    <w:rPr>
      <w:lang w:val="en-US"/>
    </w:rPr>
  </w:style>
  <w:style w:type="paragraph" w:styleId="TOC1">
    <w:name w:val="toc 1"/>
    <w:basedOn w:val="Normal"/>
    <w:next w:val="Normal"/>
    <w:autoRedefine/>
    <w:uiPriority w:val="39"/>
    <w:unhideWhenUsed/>
    <w:rsid w:val="00134583"/>
    <w:pPr>
      <w:spacing w:after="100"/>
    </w:pPr>
  </w:style>
  <w:style w:type="paragraph" w:styleId="TOC2">
    <w:name w:val="toc 2"/>
    <w:basedOn w:val="Normal"/>
    <w:next w:val="Normal"/>
    <w:autoRedefine/>
    <w:uiPriority w:val="39"/>
    <w:unhideWhenUsed/>
    <w:rsid w:val="00134583"/>
    <w:pPr>
      <w:spacing w:after="100"/>
      <w:ind w:left="220"/>
    </w:pPr>
  </w:style>
  <w:style w:type="paragraph" w:styleId="TOC3">
    <w:name w:val="toc 3"/>
    <w:basedOn w:val="Normal"/>
    <w:next w:val="Normal"/>
    <w:autoRedefine/>
    <w:uiPriority w:val="39"/>
    <w:unhideWhenUsed/>
    <w:rsid w:val="001345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terplan.highered.colorado.gov/oer-in-colorado/" TargetMode="External"/><Relationship Id="rId13" Type="http://schemas.openxmlformats.org/officeDocument/2006/relationships/hyperlink" Target="https://softchalk.com/cloud/system-specifications/" TargetMode="External"/><Relationship Id="rId18" Type="http://schemas.openxmlformats.org/officeDocument/2006/relationships/hyperlink" Target="https://wave.webaim.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masterplan.highered.colorado.gov/colorado-open-education-ambassadors-program/" TargetMode="External"/><Relationship Id="rId17" Type="http://schemas.openxmlformats.org/officeDocument/2006/relationships/hyperlink" Target="https://www.d2l.com/wp-content/uploads/2019/09/Brightspace-Core-%E2%80%93-Section-508-Voluntary-Product-Accessibility-Template-VPAT.pdf" TargetMode="External"/><Relationship Id="rId2" Type="http://schemas.openxmlformats.org/officeDocument/2006/relationships/numbering" Target="numbering.xml"/><Relationship Id="rId16" Type="http://schemas.openxmlformats.org/officeDocument/2006/relationships/hyperlink" Target="https://openstax.org/accessibility-statement" TargetMode="External"/><Relationship Id="rId20" Type="http://schemas.openxmlformats.org/officeDocument/2006/relationships/hyperlink" Target="https://www.lifewire.com/get-inspect-element-tool-for-browser-756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apahoe.libguides.com/OER/oerhome" TargetMode="External"/><Relationship Id="rId5" Type="http://schemas.openxmlformats.org/officeDocument/2006/relationships/webSettings" Target="webSettings.xml"/><Relationship Id="rId15" Type="http://schemas.openxmlformats.org/officeDocument/2006/relationships/hyperlink" Target="https://ethicsunwrapped.utexas.edu/glossary/values" TargetMode="External"/><Relationship Id="rId23" Type="http://schemas.openxmlformats.org/officeDocument/2006/relationships/theme" Target="theme/theme1.xml"/><Relationship Id="rId10" Type="http://schemas.openxmlformats.org/officeDocument/2006/relationships/hyperlink" Target="https://www.arapahoe.edu/about-acc/college-business-services/policies-procedures/ap-3-125g-web-it-accessibility-plan" TargetMode="External"/><Relationship Id="rId19" Type="http://schemas.openxmlformats.org/officeDocument/2006/relationships/hyperlink" Target="https://siteimprove.com/en-us/core-platform/integrations/browser-extensions/" TargetMode="External"/><Relationship Id="rId4" Type="http://schemas.openxmlformats.org/officeDocument/2006/relationships/settings" Target="settings.xml"/><Relationship Id="rId9" Type="http://schemas.openxmlformats.org/officeDocument/2006/relationships/hyperlink" Target="https://www.arapahoe.edu/about-acc/college-leadership/inclusive-excellence-council" TargetMode="External"/><Relationship Id="rId14" Type="http://schemas.openxmlformats.org/officeDocument/2006/relationships/hyperlink" Target="http://arapahoe.libguides.com/OER/oerho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572D-53AC-439A-B678-EA4CAD1B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2842</Words>
  <Characters>16200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Amanda2</dc:creator>
  <cp:keywords/>
  <dc:description/>
  <cp:lastModifiedBy>Hardman, Amanda</cp:lastModifiedBy>
  <cp:revision>4</cp:revision>
  <dcterms:created xsi:type="dcterms:W3CDTF">2019-10-02T15:20:00Z</dcterms:created>
  <dcterms:modified xsi:type="dcterms:W3CDTF">2019-10-25T14:42:00Z</dcterms:modified>
</cp:coreProperties>
</file>